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EA709" w14:textId="4480FC72" w:rsidR="00FD4332" w:rsidRDefault="00222B2C" w:rsidP="00222B2C">
      <w:r w:rsidRPr="00D92E28">
        <w:rPr>
          <w:b/>
          <w:bCs/>
          <w:sz w:val="28"/>
          <w:szCs w:val="28"/>
        </w:rPr>
        <w:t xml:space="preserve">Stanovy hnutí </w:t>
      </w:r>
      <w:r w:rsidR="005C3E4D" w:rsidRPr="00D92E28">
        <w:rPr>
          <w:b/>
          <w:bCs/>
          <w:sz w:val="28"/>
          <w:szCs w:val="28"/>
        </w:rPr>
        <w:t>Švýcarská demokracie</w:t>
      </w:r>
      <w:r w:rsidR="00302156" w:rsidRPr="00D92E28">
        <w:rPr>
          <w:b/>
          <w:bCs/>
          <w:sz w:val="28"/>
          <w:szCs w:val="28"/>
        </w:rPr>
        <w:t xml:space="preserve"> (www.svycarska-demokracie.cz)</w:t>
      </w:r>
      <w:r w:rsidR="000B4A2F" w:rsidRPr="00D92E28">
        <w:rPr>
          <w:b/>
          <w:bCs/>
          <w:sz w:val="28"/>
          <w:szCs w:val="28"/>
        </w:rPr>
        <w:br/>
      </w:r>
      <w:r w:rsidRPr="009F0C23">
        <w:br/>
      </w:r>
      <w:r w:rsidRPr="00FD4332">
        <w:rPr>
          <w:b/>
          <w:bCs/>
        </w:rPr>
        <w:t>§</w:t>
      </w:r>
      <w:r w:rsidR="0041136B" w:rsidRPr="00FD4332">
        <w:rPr>
          <w:b/>
          <w:bCs/>
        </w:rPr>
        <w:t xml:space="preserve"> </w:t>
      </w:r>
      <w:r w:rsidRPr="00FD4332">
        <w:rPr>
          <w:b/>
          <w:bCs/>
        </w:rPr>
        <w:t>1 Název, zkratka a motto hnutí</w:t>
      </w:r>
      <w:r w:rsidRPr="00FD4332">
        <w:rPr>
          <w:b/>
          <w:bCs/>
        </w:rPr>
        <w:br/>
      </w:r>
      <w:r w:rsidRPr="009F0C23">
        <w:t>1) Název je Švýcarská demokracie</w:t>
      </w:r>
      <w:r w:rsidR="00533710">
        <w:t xml:space="preserve"> (www.svycarska-demokracie.cz)</w:t>
      </w:r>
      <w:r w:rsidRPr="009F0C23">
        <w:t xml:space="preserve">, zkratka je </w:t>
      </w:r>
      <w:r w:rsidR="00C408BE" w:rsidRPr="009F0C23">
        <w:t>Švýcarská demokracie</w:t>
      </w:r>
      <w:r w:rsidRPr="009F0C23">
        <w:t>, mottem je „Stát v rukou občanů, ne občané v rukou státu“.</w:t>
      </w:r>
      <w:r w:rsidRPr="009F0C23">
        <w:br/>
      </w:r>
      <w:r w:rsidRPr="009F0C23">
        <w:br/>
      </w:r>
      <w:r w:rsidRPr="00FD4332">
        <w:rPr>
          <w:b/>
          <w:bCs/>
        </w:rPr>
        <w:t>§</w:t>
      </w:r>
      <w:r w:rsidR="0041136B" w:rsidRPr="00FD4332">
        <w:rPr>
          <w:b/>
          <w:bCs/>
        </w:rPr>
        <w:t xml:space="preserve"> </w:t>
      </w:r>
      <w:r w:rsidRPr="00FD4332">
        <w:rPr>
          <w:b/>
          <w:bCs/>
        </w:rPr>
        <w:t>2 Vznik hnutí</w:t>
      </w:r>
      <w:r w:rsidRPr="00FD4332">
        <w:rPr>
          <w:b/>
          <w:bCs/>
        </w:rPr>
        <w:br/>
      </w:r>
      <w:r w:rsidRPr="009F0C23">
        <w:t xml:space="preserve">1) Hnutí vzniklo registrací přípravným výborem u Ministerstva vnitra České republiky dne </w:t>
      </w:r>
      <w:r w:rsidR="00231469" w:rsidRPr="009F0C23">
        <w:t>21.</w:t>
      </w:r>
      <w:r w:rsidR="00C027BE" w:rsidRPr="009F0C23">
        <w:t xml:space="preserve"> </w:t>
      </w:r>
      <w:r w:rsidR="00231469" w:rsidRPr="009F0C23">
        <w:t>7.</w:t>
      </w:r>
      <w:r w:rsidR="00C027BE" w:rsidRPr="009F0C23">
        <w:t xml:space="preserve"> </w:t>
      </w:r>
      <w:r w:rsidR="00231469" w:rsidRPr="009F0C23">
        <w:t>2010</w:t>
      </w:r>
      <w:r w:rsidRPr="009F0C23">
        <w:t xml:space="preserve"> pod identifikačním číslem </w:t>
      </w:r>
      <w:r w:rsidR="00231469" w:rsidRPr="009F0C23">
        <w:t>71443177</w:t>
      </w:r>
      <w:r w:rsidRPr="009F0C23">
        <w:t>.</w:t>
      </w:r>
      <w:r w:rsidRPr="009F0C23">
        <w:br/>
      </w:r>
      <w:r w:rsidRPr="009F0C23">
        <w:br/>
      </w:r>
      <w:r w:rsidRPr="00FD4332">
        <w:rPr>
          <w:b/>
          <w:bCs/>
        </w:rPr>
        <w:t>§</w:t>
      </w:r>
      <w:r w:rsidR="0041136B" w:rsidRPr="00FD4332">
        <w:rPr>
          <w:b/>
          <w:bCs/>
        </w:rPr>
        <w:t xml:space="preserve"> </w:t>
      </w:r>
      <w:r w:rsidRPr="00FD4332">
        <w:rPr>
          <w:b/>
          <w:bCs/>
        </w:rPr>
        <w:t>3 Sídlo hnutí</w:t>
      </w:r>
      <w:r w:rsidRPr="00FD4332">
        <w:rPr>
          <w:b/>
          <w:bCs/>
        </w:rPr>
        <w:br/>
      </w:r>
      <w:r w:rsidRPr="009F0C23">
        <w:t>1) Alšovo náměstí 691/4, Ostrava 70800.</w:t>
      </w:r>
      <w:r w:rsidRPr="009F0C23">
        <w:br/>
      </w:r>
      <w:r w:rsidRPr="009F0C23">
        <w:br/>
      </w:r>
      <w:r w:rsidRPr="00FD4332">
        <w:rPr>
          <w:b/>
          <w:bCs/>
        </w:rPr>
        <w:t>§</w:t>
      </w:r>
      <w:r w:rsidR="0041136B" w:rsidRPr="00FD4332">
        <w:rPr>
          <w:b/>
          <w:bCs/>
        </w:rPr>
        <w:t xml:space="preserve"> </w:t>
      </w:r>
      <w:r w:rsidRPr="00FD4332">
        <w:rPr>
          <w:b/>
          <w:bCs/>
        </w:rPr>
        <w:t>4 Cíle hnutí</w:t>
      </w:r>
      <w:r w:rsidRPr="00FD4332">
        <w:rPr>
          <w:b/>
          <w:bCs/>
        </w:rPr>
        <w:br/>
      </w:r>
      <w:r w:rsidRPr="009F0C23">
        <w:t xml:space="preserve">1) Celkové zavedení švýcarského politického systému v České republice. Přinesení zásadních změn do řízení a politického směřování státu, ne pouhých „kosmetických“ úprav. Skutečné převedení státní moci do rukou občanů pod mottem „Stát v rukou občanů, ne občané v rukou státu“. Zvyšování životní úrovně všech občanů, ne její přerozdělování. </w:t>
      </w:r>
      <w:r w:rsidRPr="009F0C23">
        <w:br/>
        <w:t>2) Kompletní revize ústavy a její přepracování po vzoru ústavy Švýcarské konfederace, schválení ústavy občany v referendu.</w:t>
      </w:r>
      <w:r w:rsidRPr="009F0C23">
        <w:br/>
        <w:t xml:space="preserve">3) Decentralizace státu. Po vzoru Švýcarska, Německa a Rakouska zavedení federativního uspořádání státu s členěním dle hranic dnešních krajů a města Prahy. Zásadní navýšení pravomocí dnešních krajů </w:t>
      </w:r>
      <w:r w:rsidR="007E3975" w:rsidRPr="009F0C23">
        <w:t>na úroveň š</w:t>
      </w:r>
      <w:r w:rsidRPr="009F0C23">
        <w:t>výcarských kantonů. Po vzoru Lichtenštejnska zavedení práva komunit na sebeurčení (odluku od státu).</w:t>
      </w:r>
      <w:r w:rsidRPr="009F0C23">
        <w:br/>
        <w:t>4) Vystoupení z EU při zachování volného obchodu prostřednictvím členství v Evropském hospodářském prostoru po vzoru Lichtenštejnska, Norska a Islandu a bilaterálními smlouvami po vzoru Švýcarska.</w:t>
      </w:r>
      <w:r w:rsidRPr="009F0C23">
        <w:br/>
        <w:t xml:space="preserve">5) Vystoupení z NATO a jeho nahrazení zavedením placené povinné vojenské služby, restrukturalizací armády a vyhlášením ozbrojené neutrality po vzoru Švýcarska. Po vzoru Švýcarska, Rakouska, Irska, Švédska a Finska spolupráce s NATO pouze v rámci programu Partnerství pro mír. </w:t>
      </w:r>
      <w:r w:rsidRPr="009F0C23">
        <w:br/>
        <w:t>6) Zamezení masové imigraci do České republiky a v nutném případě ochrana státních hranic po vzoru Maďarska. V případě, že dlouhodobě nebudou plně zabezpečeny vnější hranice Schengenského prostoru</w:t>
      </w:r>
      <w:r w:rsidR="0041136B" w:rsidRPr="009F0C23">
        <w:t>,</w:t>
      </w:r>
      <w:r w:rsidRPr="009F0C23">
        <w:t xml:space="preserve"> vyvolání referenda o vystoupení ze Schengenského prostoru a zavedení hraničních kontrol po vzoru Irska či Británie před jejím vystoupením z EU. Zpřísnění imigračních pravidel při zachování maximálního volného pohybu pracovních sil.</w:t>
      </w:r>
      <w:r w:rsidRPr="009F0C23">
        <w:br/>
        <w:t>7) Zavedení přímé demokracie po vzoru Švýcarska, lidové iniciativy (práva občanů navrhnout změnu ústavy), referenda (práva občanů zrušit zákon</w:t>
      </w:r>
      <w:r w:rsidR="007E3975" w:rsidRPr="009F0C23">
        <w:t xml:space="preserve">) </w:t>
      </w:r>
      <w:r w:rsidRPr="009F0C23">
        <w:t>a po vzoru Lichtenštejnska také formulované iniciativy (práva občanů navrhnout zákon).</w:t>
      </w:r>
      <w:r w:rsidRPr="009F0C23">
        <w:br/>
        <w:t xml:space="preserve">8) Zachování </w:t>
      </w:r>
      <w:r w:rsidR="0041136B" w:rsidRPr="009F0C23">
        <w:t>č</w:t>
      </w:r>
      <w:r w:rsidRPr="009F0C23">
        <w:t>eské koruny</w:t>
      </w:r>
      <w:r w:rsidR="0041136B" w:rsidRPr="009F0C23">
        <w:t xml:space="preserve">, </w:t>
      </w:r>
      <w:r w:rsidR="003254B2" w:rsidRPr="009F0C23">
        <w:t>zavedení</w:t>
      </w:r>
      <w:r w:rsidR="0041136B" w:rsidRPr="009F0C23">
        <w:t xml:space="preserve"> </w:t>
      </w:r>
      <w:r w:rsidR="007E3975" w:rsidRPr="009F0C23">
        <w:t>minimální</w:t>
      </w:r>
      <w:r w:rsidR="00687BDA" w:rsidRPr="009F0C23">
        <w:t xml:space="preserve"> (</w:t>
      </w:r>
      <w:r w:rsidR="007E3975" w:rsidRPr="009F0C23">
        <w:t>ideálně</w:t>
      </w:r>
      <w:r w:rsidR="0041136B" w:rsidRPr="009F0C23">
        <w:t xml:space="preserve"> nulové</w:t>
      </w:r>
      <w:r w:rsidR="00687BDA" w:rsidRPr="009F0C23">
        <w:t>)</w:t>
      </w:r>
      <w:r w:rsidR="0041136B" w:rsidRPr="009F0C23">
        <w:t xml:space="preserve"> inflace a postupné zavedení zlatého standardu. Splacení státního dluhu ze stávajících 3,55 bilionů Kč </w:t>
      </w:r>
      <w:r w:rsidRPr="009F0C23">
        <w:t>devizových rezerv České národní banky (ČNB) a nákup zlata za zbývající část. Zásadní snížení pravomoci ČNB ovlivňovat hospodářství celé země.</w:t>
      </w:r>
      <w:r w:rsidRPr="009F0C23">
        <w:br/>
        <w:t xml:space="preserve">9) Reforma justice a zvýšení vymahatelnosti práva. </w:t>
      </w:r>
      <w:r w:rsidR="0041136B" w:rsidRPr="009F0C23">
        <w:t xml:space="preserve">Po vzoru Švýcarska zavedení </w:t>
      </w:r>
      <w:r w:rsidRPr="009F0C23">
        <w:t xml:space="preserve">parlamentní volby federálních soudců a státních zastupitelů. Po vzoru Švýcarska a USA zavedení přímé volby soudců. Zavedení časově omezeného mandátu soudců a státních zastupitelů na 6 let. Převedení exekutorů do </w:t>
      </w:r>
      <w:r w:rsidRPr="009F0C23">
        <w:lastRenderedPageBreak/>
        <w:t>správy soudů.</w:t>
      </w:r>
      <w:r w:rsidR="00007808">
        <w:t xml:space="preserve"> </w:t>
      </w:r>
      <w:r w:rsidRPr="009F0C23">
        <w:br/>
        <w:t xml:space="preserve">10) Následování ověřené konzervativní politiky po vzoru Švýcarska. Zavedení povinnosti státu hospodařit s vyrovnaným rozpočtem. Zavedení ústavních stropů zdanění občanů. Zavedení a udržování maximálně svobodného tržního hospodářství. Budování nezávislosti a neutrality státu. Ochrana soukromého vlastnictví a svobod občanů. </w:t>
      </w:r>
      <w:r w:rsidRPr="009F0C23">
        <w:br/>
        <w:t>11) Prosazování programu hnutí všemi zákonnými, nenásilnými a demokratickými prostředky.</w:t>
      </w:r>
      <w:r w:rsidRPr="009F0C23">
        <w:br/>
        <w:t>12) Maximální možná účast hnutí</w:t>
      </w:r>
      <w:r w:rsidR="007E3975" w:rsidRPr="009F0C23">
        <w:t xml:space="preserve"> ve</w:t>
      </w:r>
      <w:r w:rsidRPr="009F0C23">
        <w:t xml:space="preserve"> volbách do obecních zastupitelstev, zastupitelstev krajů, Poslanecké sněmovny, Senátu, Evropského parlamentu a ve volbách prezidenta republiky.</w:t>
      </w:r>
      <w:r w:rsidRPr="009F0C23">
        <w:br/>
      </w:r>
      <w:r w:rsidRPr="009F0C23">
        <w:br/>
      </w:r>
      <w:r w:rsidRPr="00FD4332">
        <w:rPr>
          <w:b/>
          <w:bCs/>
        </w:rPr>
        <w:t>§</w:t>
      </w:r>
      <w:r w:rsidR="0041136B" w:rsidRPr="00FD4332">
        <w:rPr>
          <w:b/>
          <w:bCs/>
        </w:rPr>
        <w:t xml:space="preserve"> </w:t>
      </w:r>
      <w:r w:rsidRPr="00FD4332">
        <w:rPr>
          <w:b/>
          <w:bCs/>
        </w:rPr>
        <w:t>5 Povinnosti hnutí</w:t>
      </w:r>
      <w:r w:rsidRPr="00FD4332">
        <w:rPr>
          <w:b/>
          <w:bCs/>
        </w:rPr>
        <w:br/>
      </w:r>
      <w:r w:rsidRPr="009F0C23">
        <w:t>1) Řídit</w:t>
      </w:r>
      <w:r w:rsidR="00C67E1C" w:rsidRPr="009F0C23">
        <w:t xml:space="preserve"> se zákony České republiky.</w:t>
      </w:r>
      <w:r w:rsidR="00C67E1C" w:rsidRPr="009F0C23">
        <w:br/>
        <w:t>2) V</w:t>
      </w:r>
      <w:r w:rsidRPr="009F0C23">
        <w:t>ést transparentní účet na přijímání darů a státních příspěvků.</w:t>
      </w:r>
      <w:r w:rsidRPr="009F0C23">
        <w:br/>
        <w:t>3) Vést transparentní provozní účet, který však dle zákona transparentní být nemusí.</w:t>
      </w:r>
      <w:r w:rsidRPr="009F0C23">
        <w:br/>
        <w:t xml:space="preserve">4) </w:t>
      </w:r>
      <w:r w:rsidRPr="00711406">
        <w:t xml:space="preserve">Pro </w:t>
      </w:r>
      <w:r w:rsidRPr="009F0C23">
        <w:t xml:space="preserve">volební kampaň </w:t>
      </w:r>
      <w:r w:rsidR="002B0142" w:rsidRPr="002B0142">
        <w:t xml:space="preserve">k volbám do Poslanecké sněmovny a Senátu </w:t>
      </w:r>
      <w:r w:rsidRPr="009F0C23">
        <w:t xml:space="preserve">vést samostatný transparentní účet, který musí být založen nejpozději do pěti dnů od vyhlášení voleb prezidentem republiky a zveřejnit ho na svých stránkách. </w:t>
      </w:r>
      <w:r w:rsidRPr="009F0C23">
        <w:br/>
        <w:t>5) Do třech dnů před volbami zveřejnit na webových stránkách hnutí seznam osob, které financovaly, nebo se zavázaly financovat danou kampaň.</w:t>
      </w:r>
      <w:r w:rsidRPr="009F0C23">
        <w:br/>
        <w:t>6) Do 90 dnů od vyhlášení výsledku voleb podat Úřadu pro dohled nad hospodařením politických stran a hnutí (</w:t>
      </w:r>
      <w:r w:rsidRPr="009F0C23">
        <w:rPr>
          <w:rStyle w:val="st"/>
        </w:rPr>
        <w:t>UDHPSH</w:t>
      </w:r>
      <w:r w:rsidRPr="009F0C23">
        <w:t>) zprávu o financování volební kampaně, zveřejnit ji na webových stránkách hnutí a předat UDHPSH účetnictví týkající se volební kampaně.</w:t>
      </w:r>
      <w:r w:rsidRPr="009F0C23">
        <w:br/>
        <w:t xml:space="preserve">7) Do 1. dubna následujícího roku podat </w:t>
      </w:r>
      <w:r w:rsidRPr="009F0C23">
        <w:rPr>
          <w:rStyle w:val="st"/>
        </w:rPr>
        <w:t>UDHPSH</w:t>
      </w:r>
      <w:r w:rsidRPr="009F0C23">
        <w:t xml:space="preserve"> výroční finanční zprávu o hospodaření hnutí ověřenou auditorem.</w:t>
      </w:r>
      <w:r w:rsidRPr="009F0C23">
        <w:br/>
        <w:t>8) Na každý dar fyzické nebo právnické osoby ve výši 1000 Kč a více vystavit darovací smlouvu.</w:t>
      </w:r>
      <w:r w:rsidRPr="009F0C23">
        <w:br/>
        <w:t>9) Za své závazky zodpovídá hnutí celým svým majetkem.</w:t>
      </w:r>
      <w:r w:rsidRPr="009F0C23">
        <w:br/>
        <w:t>10) Minimálně jedenkrát ročně uspořádat celorepublikovou konferenci. Konferenci má povinnost svolat předsednictvo hnutí prostřednictvím předsedy hnutí. Konferenci vede předseda hnutí. Pozvánka včetně programu a důvodových zpráv musí být zaslána alespoň 30 dnů předem emailem všem členům. Účastníci musí zpětně potvrdit účast z organizačních důvodů. Celorepubliková konference je neveřejná, pokud členové nerozhodnou hlasováním jinak. Konference se řídí jednacím řádem, který je navržen předsednictvem hnutí a je schválen v úvodu konference hlasováním členů.</w:t>
      </w:r>
      <w:r w:rsidRPr="009F0C23">
        <w:br/>
      </w:r>
      <w:r w:rsidRPr="009F0C23">
        <w:br/>
      </w:r>
      <w:r w:rsidRPr="00FD4332">
        <w:rPr>
          <w:b/>
          <w:bCs/>
        </w:rPr>
        <w:t>§</w:t>
      </w:r>
      <w:r w:rsidR="0041136B" w:rsidRPr="00FD4332">
        <w:rPr>
          <w:b/>
          <w:bCs/>
        </w:rPr>
        <w:t xml:space="preserve"> </w:t>
      </w:r>
      <w:r w:rsidRPr="00FD4332">
        <w:rPr>
          <w:b/>
          <w:bCs/>
        </w:rPr>
        <w:t>6 Členství</w:t>
      </w:r>
      <w:r w:rsidRPr="00FD4332">
        <w:rPr>
          <w:b/>
          <w:bCs/>
        </w:rPr>
        <w:br/>
      </w:r>
      <w:r w:rsidRPr="009F0C23">
        <w:t>1) Členem se může stát občan České republiky starší osmnácti</w:t>
      </w:r>
      <w:r w:rsidR="00C410D1" w:rsidRPr="009F0C23">
        <w:t xml:space="preserve"> let, který nebyl členem </w:t>
      </w:r>
      <w:r w:rsidR="007E3975" w:rsidRPr="009F0C23">
        <w:t>lidových milicí</w:t>
      </w:r>
      <w:r w:rsidR="00C410D1" w:rsidRPr="009F0C23">
        <w:t>, nezastával funkce vyjmenovaném v lustračním zákonu</w:t>
      </w:r>
      <w:r w:rsidRPr="009F0C23">
        <w:t xml:space="preserve">, který nebyl odsouzen </w:t>
      </w:r>
      <w:r w:rsidR="00C410D1" w:rsidRPr="009F0C23">
        <w:t>za úmyslný závažný trestný čin</w:t>
      </w:r>
      <w:r w:rsidRPr="009F0C23">
        <w:t>, který souhlasí s cíli a programem hnutí, chce v hnutí aktivně pracovat, chce hnutí aktivně podporovat a složil zkoušku ze stanov a základního programu hnutí u člena předsednictva ne</w:t>
      </w:r>
      <w:r w:rsidR="00C14EAC">
        <w:t>bo předsedy krajské organizace.</w:t>
      </w:r>
      <w:r w:rsidRPr="009F0C23">
        <w:br/>
      </w:r>
      <w:r w:rsidR="00C14EAC">
        <w:t>2</w:t>
      </w:r>
      <w:r w:rsidRPr="009F0C23">
        <w:t>) O přijetí člena rozhoduje předsednictvo do 30 dnů od složení zkoušky ze stanov a základního programu hnutí fyzicky u předsednictva nebo od přijetí přihlášky a potvrzení o složení zkoušky ze stanov a základního programu hnutí písemně nebo emailem k rukám tajemníka</w:t>
      </w:r>
      <w:r w:rsidR="00CD7B37">
        <w:t xml:space="preserve"> </w:t>
      </w:r>
      <w:r w:rsidRPr="009F0C23">
        <w:t xml:space="preserve">hnutí. </w:t>
      </w:r>
      <w:r w:rsidR="00C14EAC">
        <w:t>3</w:t>
      </w:r>
      <w:r w:rsidRPr="009F0C23">
        <w:t xml:space="preserve">) Člen přísluší ke krajské organizaci dle místa svého trvalého bydliště uvedeného v občanském průkazu.  O příslušnosti k jiné krajské organizaci může žadatel či člen požádat písemně nebo emailem k rukám tajemníka hnutí. O </w:t>
      </w:r>
      <w:r w:rsidRPr="009F0C23">
        <w:lastRenderedPageBreak/>
        <w:t>výjimce rozhoduje předsednictvo hnutí.</w:t>
      </w:r>
      <w:r w:rsidRPr="009F0C23">
        <w:br/>
      </w:r>
      <w:r w:rsidR="00C14EAC">
        <w:t>4</w:t>
      </w:r>
      <w:r w:rsidRPr="009F0C23">
        <w:t>) Pokud je členství odmítnuto nebo zrušeno, musí být o tomto žadatel nebo člen informován písemně nebo emailem včetně uvedení důvodu pro odmítnutí či zrušení členství. V případě odmítnutí nebo zrušení členství má žadatel právo na osobní projednání svého případu do 30 dnů s předsednictvem hnutí.</w:t>
      </w:r>
      <w:r w:rsidRPr="009F0C23">
        <w:br/>
      </w:r>
      <w:r w:rsidR="00C14EAC">
        <w:t>5</w:t>
      </w:r>
      <w:r w:rsidRPr="009F0C23">
        <w:t xml:space="preserve">) Členství zaniká </w:t>
      </w:r>
      <w:proofErr w:type="gramStart"/>
      <w:r w:rsidRPr="009F0C23">
        <w:t>rezignací ,</w:t>
      </w:r>
      <w:proofErr w:type="gramEnd"/>
      <w:r w:rsidRPr="009F0C23">
        <w:t xml:space="preserve"> </w:t>
      </w:r>
      <w:r w:rsidR="007E3975" w:rsidRPr="009F0C23">
        <w:t xml:space="preserve">nezaplacením členského příspěvku nebo vyloučením, </w:t>
      </w:r>
      <w:r w:rsidRPr="009F0C23">
        <w:t>vstupem do jiného politického hnutí nebo strany, účastí na kandidátce jiného hnutí či strany bez souhlasu předsednictva hnutí,</w:t>
      </w:r>
      <w:r w:rsidR="007E3975" w:rsidRPr="009F0C23">
        <w:t xml:space="preserve"> úmrtím. O </w:t>
      </w:r>
      <w:r w:rsidRPr="009F0C23">
        <w:t>opětovném přijetí člena rozhoduje předsednictvo individuálně na základě písemné žádosti se zdůvodněním doručené písemně nebo emailem k rukám tajemníka hnutí.</w:t>
      </w:r>
      <w:r w:rsidRPr="009F0C23">
        <w:br/>
      </w:r>
      <w:r w:rsidR="00C14EAC">
        <w:t>6</w:t>
      </w:r>
      <w:r w:rsidRPr="009F0C23">
        <w:t>) Člen může být vyloučen z důvodu jednoroční a delší neomluvené i omluvené neúčasti na schůzích a práci hnutí, poškozování řádné činnosti hnutí, poškozování dobrého jména hnutí nebo spáchání úmyslného závažného trestného činu. O opětovném přijetí člena rozhoduje předsednictvo individuálně</w:t>
      </w:r>
      <w:r w:rsidR="00A51561" w:rsidRPr="009F0C23">
        <w:t>,</w:t>
      </w:r>
      <w:r w:rsidRPr="009F0C23">
        <w:t xml:space="preserve"> na základě písemné žádosti se zdůvodněním doručené písemně nebo emailem k rukám tajemníka hnutí</w:t>
      </w:r>
      <w:r w:rsidR="00A51561" w:rsidRPr="009F0C23">
        <w:t>, do 30 dnů od přijetí žádosti</w:t>
      </w:r>
      <w:r w:rsidRPr="009F0C23">
        <w:t>.</w:t>
      </w:r>
      <w:r w:rsidRPr="009F0C23">
        <w:br/>
      </w:r>
      <w:r w:rsidRPr="009F0C23">
        <w:br/>
      </w:r>
      <w:r w:rsidRPr="00FD4332">
        <w:rPr>
          <w:b/>
          <w:bCs/>
        </w:rPr>
        <w:t>§</w:t>
      </w:r>
      <w:r w:rsidR="00C410D1" w:rsidRPr="00FD4332">
        <w:rPr>
          <w:b/>
          <w:bCs/>
        </w:rPr>
        <w:t xml:space="preserve"> </w:t>
      </w:r>
      <w:r w:rsidRPr="00FD4332">
        <w:rPr>
          <w:b/>
          <w:bCs/>
        </w:rPr>
        <w:t>7 Práva členů</w:t>
      </w:r>
      <w:r w:rsidRPr="00FD4332">
        <w:rPr>
          <w:b/>
          <w:bCs/>
        </w:rPr>
        <w:br/>
      </w:r>
      <w:r w:rsidRPr="009F0C23">
        <w:t>1) Účastnit se schůzí krajské organizace a celorepublikové konference.</w:t>
      </w:r>
      <w:r w:rsidRPr="009F0C23">
        <w:br/>
        <w:t>2) Navrhovat kandidáty do předsednictva hnutí a volit předsednictvo hnutí.</w:t>
      </w:r>
      <w:r w:rsidRPr="009F0C23">
        <w:br/>
        <w:t>3) Navrhovat a volit kandidáty do Rozhodčí komise a Kontrolní a revizní komise.</w:t>
      </w:r>
      <w:r w:rsidRPr="009F0C23">
        <w:br/>
        <w:t>4) Navrhovat a volit krajské předsedy.</w:t>
      </w:r>
      <w:r w:rsidRPr="009F0C23">
        <w:br/>
        <w:t>5) Být předsednictvem hnutí informován o činnosti hnutí. O frekvenci a obsahu informací rozhoduje předsednictvo hnutí. Vyžádat si jakékoli informace o hnutí u předsedy krajské organizace emailem nebo u tajemníka hnutí písemně nebo emailem.</w:t>
      </w:r>
      <w:r w:rsidRPr="009F0C23">
        <w:br/>
        <w:t>6) Předkládat podněty (úplné návrhy, náměty, stížnosti, připomínky, dotazy) v dostatečném předstihu předsedům krajů emailem a předsednictvu hnutí písemně nebo emailem k rukám tajemníka hnutí.</w:t>
      </w:r>
      <w:r w:rsidRPr="009F0C23">
        <w:br/>
        <w:t xml:space="preserve">7) Rozhodovat o činnosti své krajské organizace návrhy a hlasováním na schůzi krajské organizace. </w:t>
      </w:r>
      <w:r w:rsidRPr="009F0C23">
        <w:br/>
        <w:t>8) Rozhodovat o činnosti hnutí návrhy a hlasováním na celorepublikové konferenci.</w:t>
      </w:r>
      <w:r w:rsidRPr="009F0C23">
        <w:br/>
        <w:t xml:space="preserve">9) Kandidovat a být volen do funkcí a orgánů hnutí. Kandidovat a být zvolen může být jen člen hnutí.  </w:t>
      </w:r>
      <w:r w:rsidRPr="009F0C23">
        <w:br/>
        <w:t xml:space="preserve">10) V případě sporů uvnitř hnutí se odvolávat k Rozhodčí komisi. Podmínkou pro odvolání je </w:t>
      </w:r>
      <w:proofErr w:type="gramStart"/>
      <w:r w:rsidRPr="009F0C23">
        <w:t>předání  úplných</w:t>
      </w:r>
      <w:proofErr w:type="gramEnd"/>
      <w:r w:rsidRPr="009F0C23">
        <w:t xml:space="preserve"> podkladů a návrhu řešení písemně nebo emailem k rukám tajemníka hnutí.</w:t>
      </w:r>
      <w:r w:rsidRPr="009F0C23">
        <w:br/>
        <w:t>11) V případě podezření dát podnět na prošetření hospodaření hnutí ke Kontrolní a revizní komisi. Podmínkou k prošetření je předání úplných podkladů a návrhu řešení písemně nebo emailem k rukám tajemníka hnutí.</w:t>
      </w:r>
      <w:r w:rsidRPr="009F0C23">
        <w:br/>
        <w:t>12) Navrhovat úpravy stanov a hlasovat o změně stanov na celorepublikové konferenci.</w:t>
      </w:r>
      <w:r w:rsidRPr="009F0C23">
        <w:br/>
        <w:t>13) Podílet se na sestavování kandidátních listin a kandidovat za hnutí. Navrhovat a volit kandidáty hnutí do voleb do obecních zastupitelstev, krajských zastupitelstev, Poslanecké sněmovny a Senátu a navrhovat a volit kandidáty do voleb do Evropského parlamentu a kandidáta na prezidenta republiky. Při sestavování kandidátních listin musí být zohledněna pracovitost, zásluhovost a osobní aktivita člena v rámci budování a propagace hnutí stejně jako jeho osobní schopnosti</w:t>
      </w:r>
      <w:r w:rsidR="00687BDA" w:rsidRPr="009F0C23">
        <w:t>, dobrá pověst</w:t>
      </w:r>
      <w:r w:rsidRPr="009F0C23">
        <w:t xml:space="preserve"> a dosažené výsledky při plnění programu v politické funkci. Dotčená osoba může svou kandidátní pozici odmítnout nebo ji uvolnit jinému kandidátovi.</w:t>
      </w:r>
      <w:r w:rsidRPr="009F0C23">
        <w:br/>
        <w:t>14) Navrhovat a schvalovat odměny pracovníků hnutí.</w:t>
      </w:r>
      <w:r w:rsidRPr="009F0C23">
        <w:br/>
        <w:t>15) Vyvolat vnitrostranické referendum.</w:t>
      </w:r>
      <w:r w:rsidRPr="009F0C23">
        <w:br/>
      </w:r>
      <w:r w:rsidRPr="009F0C23">
        <w:lastRenderedPageBreak/>
        <w:t xml:space="preserve">16) Navrhnout vyloučení člena. Návrh musí být podán písemně nebo emailem k rukám tajemníka hnutí včetně úplných podkladů zdůvodňujících tento návrh. Předsednictvo má povinnost o návrhu </w:t>
      </w:r>
      <w:r w:rsidR="00A51561" w:rsidRPr="009F0C23">
        <w:t xml:space="preserve">na </w:t>
      </w:r>
      <w:r w:rsidRPr="009F0C23">
        <w:t xml:space="preserve">vyloučení bezodkladně informovat dotčeného člena. </w:t>
      </w:r>
      <w:r w:rsidRPr="009F0C23">
        <w:br/>
      </w:r>
      <w:r w:rsidRPr="00FD4332">
        <w:rPr>
          <w:b/>
          <w:bCs/>
        </w:rPr>
        <w:t>§</w:t>
      </w:r>
      <w:r w:rsidR="00C410D1" w:rsidRPr="00FD4332">
        <w:rPr>
          <w:b/>
          <w:bCs/>
        </w:rPr>
        <w:t xml:space="preserve"> </w:t>
      </w:r>
      <w:r w:rsidRPr="00FD4332">
        <w:rPr>
          <w:b/>
          <w:bCs/>
        </w:rPr>
        <w:t>8 Povinnosti členů</w:t>
      </w:r>
      <w:r w:rsidRPr="00FD4332">
        <w:rPr>
          <w:b/>
          <w:bCs/>
        </w:rPr>
        <w:br/>
      </w:r>
      <w:r w:rsidRPr="009F0C23">
        <w:t>1) Řídit se stanovami hnutí.</w:t>
      </w:r>
      <w:r w:rsidRPr="009F0C23">
        <w:br/>
        <w:t>2) Účastnit se krajských schůzí a celorepublikové konference.</w:t>
      </w:r>
      <w:r w:rsidRPr="009F0C23">
        <w:br/>
        <w:t>3) Prosazovat cíle a program hnutí dle pokynů předsednictva a krajských předsedů.</w:t>
      </w:r>
      <w:r w:rsidRPr="009F0C23">
        <w:br/>
        <w:t>4) Platit členský příspěvek</w:t>
      </w:r>
      <w:r w:rsidR="00C410D1" w:rsidRPr="00CD7B37">
        <w:t>,</w:t>
      </w:r>
      <w:r w:rsidRPr="00CD7B37">
        <w:t xml:space="preserve"> </w:t>
      </w:r>
      <w:r w:rsidR="00CD7B37" w:rsidRPr="00E460E5">
        <w:t xml:space="preserve">jehož výše byla stanovena na </w:t>
      </w:r>
      <w:r w:rsidR="005321AF" w:rsidRPr="002B0142">
        <w:t>280 </w:t>
      </w:r>
      <w:r w:rsidR="000C6B67" w:rsidRPr="002B0142">
        <w:t>Kč měsíčně</w:t>
      </w:r>
      <w:r w:rsidR="00CD7B37" w:rsidRPr="002B0142">
        <w:t xml:space="preserve"> nebo </w:t>
      </w:r>
      <w:r w:rsidR="005321AF" w:rsidRPr="002B0142">
        <w:t>3360 </w:t>
      </w:r>
      <w:r w:rsidR="00CD7B37" w:rsidRPr="002B0142">
        <w:t xml:space="preserve">Kč </w:t>
      </w:r>
      <w:r w:rsidR="00CD7B37" w:rsidRPr="00E460E5">
        <w:t>ročně</w:t>
      </w:r>
      <w:r w:rsidR="002B0142">
        <w:t xml:space="preserve">, </w:t>
      </w:r>
      <w:r w:rsidR="00E51ECB">
        <w:t xml:space="preserve">matky </w:t>
      </w:r>
      <w:r w:rsidR="002B0142">
        <w:t>samoživitelky a důchodci 100 Kč měsíčně nebo 1200 Kč ročně,</w:t>
      </w:r>
      <w:r w:rsidR="00CD7B37" w:rsidRPr="00E460E5">
        <w:t xml:space="preserve"> se splatností nejpozději 31. 12. daného </w:t>
      </w:r>
      <w:r w:rsidR="00245905" w:rsidRPr="00E460E5">
        <w:t xml:space="preserve">kalendářního </w:t>
      </w:r>
      <w:r w:rsidR="00CD7B37" w:rsidRPr="00E460E5">
        <w:t>roku</w:t>
      </w:r>
      <w:r w:rsidRPr="009F0C23">
        <w:t xml:space="preserve">. </w:t>
      </w:r>
      <w:r w:rsidR="00E51ECB">
        <w:t>Členové</w:t>
      </w:r>
      <w:r w:rsidRPr="009F0C23">
        <w:t xml:space="preserve"> mohou v odůvodněných případech požádat o snížení výše příspěvku předsednictvo písemně nebo emailem k rukám tajemníka hnutí.</w:t>
      </w:r>
      <w:r w:rsidRPr="009F0C23">
        <w:br/>
        <w:t>5) Informovat o změně trvalého bydliště do 90 dnů od jeho změny písemně nebo emailem k rukám tajemníka hnutí.</w:t>
      </w:r>
      <w:r w:rsidRPr="009F0C23">
        <w:br/>
        <w:t>6) Informovat o úmyslu kandidovat na kandidátní listině jiného politického hnutí nebo strany minimálně 30 dnů předem písemně nebo emailem k rukám tajemníka hnutí.</w:t>
      </w:r>
      <w:r w:rsidRPr="009F0C23">
        <w:br/>
      </w:r>
      <w:r w:rsidRPr="009F0C23">
        <w:br/>
      </w:r>
      <w:r w:rsidRPr="00FD4332">
        <w:rPr>
          <w:b/>
          <w:bCs/>
        </w:rPr>
        <w:t>§</w:t>
      </w:r>
      <w:r w:rsidR="00C410D1" w:rsidRPr="00FD4332">
        <w:rPr>
          <w:b/>
          <w:bCs/>
        </w:rPr>
        <w:t xml:space="preserve"> </w:t>
      </w:r>
      <w:r w:rsidRPr="00FD4332">
        <w:rPr>
          <w:b/>
          <w:bCs/>
        </w:rPr>
        <w:t>9 Členské příspěvky a dary</w:t>
      </w:r>
      <w:r w:rsidRPr="00FD4332">
        <w:rPr>
          <w:b/>
          <w:bCs/>
        </w:rPr>
        <w:br/>
      </w:r>
      <w:r w:rsidRPr="009F0C23">
        <w:t>1) Povinnost členů platit členský příspěvek a jeho výši stanovuje celorepubliková konference.</w:t>
      </w:r>
      <w:r w:rsidRPr="009F0C23">
        <w:br/>
        <w:t>2) V případě, že je stanoveno platit členský příspěvek, je příspěvek placen převodem na provozní účet</w:t>
      </w:r>
      <w:r w:rsidR="00A51561" w:rsidRPr="009F0C23">
        <w:t xml:space="preserve"> hnutí</w:t>
      </w:r>
      <w:r w:rsidR="004B2A90">
        <w:t xml:space="preserve"> </w:t>
      </w:r>
      <w:r w:rsidR="00C773EE" w:rsidRPr="00E460E5">
        <w:t>2601969596/2010</w:t>
      </w:r>
      <w:r w:rsidRPr="00E460E5">
        <w:t xml:space="preserve">. Plátce je povinen uvést do zprávy pro příjemce: </w:t>
      </w:r>
      <w:r w:rsidR="00C773EE" w:rsidRPr="00E460E5">
        <w:t>ČLP</w:t>
      </w:r>
      <w:r w:rsidRPr="00E460E5">
        <w:t>, své jméno</w:t>
      </w:r>
      <w:r w:rsidR="00E51ECB">
        <w:t xml:space="preserve"> a</w:t>
      </w:r>
      <w:r w:rsidRPr="00E460E5">
        <w:t xml:space="preserve"> příjmení.</w:t>
      </w:r>
      <w:r w:rsidRPr="00E460E5">
        <w:br/>
        <w:t xml:space="preserve">3) Kdokoli může poskytnout hnutí finanční dar převodem na jeho darovací transparentní </w:t>
      </w:r>
      <w:r w:rsidR="00A51561" w:rsidRPr="00E460E5">
        <w:t>účet</w:t>
      </w:r>
      <w:r w:rsidR="00C773EE" w:rsidRPr="00E460E5">
        <w:t xml:space="preserve"> 2401969612/2010</w:t>
      </w:r>
      <w:r w:rsidRPr="009F0C23">
        <w:t>. Dárce je povinen, dle zákona, uvést do zprávy pro příjemce: DAR, své jméno, příjmení a datum</w:t>
      </w:r>
      <w:r w:rsidR="00687BDA" w:rsidRPr="009F0C23">
        <w:t xml:space="preserve"> narození nebo název firmy a IČ</w:t>
      </w:r>
      <w:r w:rsidR="004B1B40" w:rsidRPr="009F0C23">
        <w:t>.</w:t>
      </w:r>
      <w:r w:rsidRPr="009F0C23">
        <w:t xml:space="preserve"> v případě právnické osoby.</w:t>
      </w:r>
      <w:r w:rsidRPr="009F0C23">
        <w:br/>
        <w:t xml:space="preserve">4) Kdokoli může poskytnout hnutí nefinanční dar. Dárce musí o tomto daru a jeho hodnotě bezodkladně informovat písemně nebo emailem </w:t>
      </w:r>
      <w:r w:rsidR="00C410D1" w:rsidRPr="009F0C23">
        <w:t xml:space="preserve">k </w:t>
      </w:r>
      <w:r w:rsidRPr="009F0C23">
        <w:t>rukám tajemníka hnutí.</w:t>
      </w:r>
      <w:r w:rsidRPr="009F0C23">
        <w:br/>
        <w:t>5) Na každý dar fyzické nebo právnické osoby ve výši 1000 Kč a více má hnutí povinnost vystavit darovací smlouvu.</w:t>
      </w:r>
      <w:r w:rsidRPr="009F0C23">
        <w:br/>
        <w:t>6) V odůvodněných případech důchodců a invalidních důchodců může předsednictvo členovi příspěvek snížit.</w:t>
      </w:r>
      <w:r w:rsidRPr="009F0C23">
        <w:br/>
      </w:r>
      <w:r w:rsidR="00E460E5">
        <w:br/>
      </w:r>
      <w:r w:rsidRPr="009F0C23">
        <w:br/>
      </w:r>
      <w:r w:rsidRPr="00FD4332">
        <w:rPr>
          <w:b/>
          <w:bCs/>
        </w:rPr>
        <w:t>§</w:t>
      </w:r>
      <w:r w:rsidR="00C410D1" w:rsidRPr="00FD4332">
        <w:rPr>
          <w:b/>
          <w:bCs/>
        </w:rPr>
        <w:t xml:space="preserve"> </w:t>
      </w:r>
      <w:r w:rsidRPr="00FD4332">
        <w:rPr>
          <w:b/>
          <w:bCs/>
        </w:rPr>
        <w:t>10 Rozhodování ve hnutí</w:t>
      </w:r>
      <w:r w:rsidRPr="00FD4332">
        <w:rPr>
          <w:b/>
          <w:bCs/>
        </w:rPr>
        <w:br/>
      </w:r>
      <w:r w:rsidRPr="009F0C23">
        <w:t>1) O záležitostech při naplňování cílů hnutí se rozhoduje veřejným hlasováním přítomných členů.</w:t>
      </w:r>
      <w:r w:rsidRPr="009F0C23">
        <w:br/>
        <w:t>2) Při žádosti jednoho nebo více členů o tajné hlasování se hlasuje tajně.</w:t>
      </w:r>
      <w:r w:rsidRPr="009F0C23">
        <w:br/>
        <w:t>3) Rozhoduje se prostou nadpoloviční většinou přítomných členů.</w:t>
      </w:r>
      <w:r w:rsidRPr="009F0C23">
        <w:br/>
        <w:t>4) Při rovnosti hlasů v případě hlasování rozhoduje vedoucí schůze.</w:t>
      </w:r>
      <w:r w:rsidRPr="009F0C23">
        <w:br/>
        <w:t>5) Při rovnosti hlasů v případě voleb rozhoduje los.</w:t>
      </w:r>
      <w:r w:rsidRPr="009F0C23">
        <w:br/>
        <w:t>6) Ve výjimečných nezbytných případech může předsednictvo a krajská schůze rozhodovat také systémem „per r</w:t>
      </w:r>
      <w:r w:rsidR="00C410D1" w:rsidRPr="009F0C23">
        <w:t>oll</w:t>
      </w:r>
      <w:r w:rsidRPr="009F0C23">
        <w:t>am“. Rozhodnutí učiněná tímto způsobem musí být následně</w:t>
      </w:r>
      <w:r w:rsidR="00A51561" w:rsidRPr="009F0C23">
        <w:t>,</w:t>
      </w:r>
      <w:r w:rsidRPr="009F0C23">
        <w:t xml:space="preserve"> </w:t>
      </w:r>
      <w:r w:rsidR="00A51561" w:rsidRPr="009F0C23">
        <w:t xml:space="preserve">v nejbližším možném termínu, </w:t>
      </w:r>
      <w:r w:rsidRPr="009F0C23">
        <w:t>potvrzena fyzickým zápisem a podpisem všech hlasujících.</w:t>
      </w:r>
      <w:r w:rsidRPr="009F0C23">
        <w:br/>
      </w:r>
      <w:r w:rsidRPr="009F0C23">
        <w:br/>
      </w:r>
      <w:r w:rsidRPr="00FD4332">
        <w:rPr>
          <w:b/>
          <w:bCs/>
        </w:rPr>
        <w:t>§</w:t>
      </w:r>
      <w:r w:rsidR="00C410D1" w:rsidRPr="00FD4332">
        <w:rPr>
          <w:b/>
          <w:bCs/>
        </w:rPr>
        <w:t xml:space="preserve"> </w:t>
      </w:r>
      <w:r w:rsidRPr="00FD4332">
        <w:rPr>
          <w:b/>
          <w:bCs/>
        </w:rPr>
        <w:t>11 Referendum</w:t>
      </w:r>
      <w:r w:rsidRPr="00FD4332">
        <w:rPr>
          <w:b/>
          <w:bCs/>
        </w:rPr>
        <w:br/>
      </w:r>
      <w:r w:rsidRPr="009F0C23">
        <w:t>1) Členové mají právo vyvolat referendum v otázkách změny stanov, řízení a směřování hnutí.</w:t>
      </w:r>
      <w:r w:rsidRPr="009F0C23">
        <w:br/>
      </w:r>
      <w:r w:rsidRPr="009F0C23">
        <w:lastRenderedPageBreak/>
        <w:t>2) K vyvolání referenda je potřeba souhlasu alespoň 1</w:t>
      </w:r>
      <w:r w:rsidR="00C410D1" w:rsidRPr="009F0C23">
        <w:t xml:space="preserve"> </w:t>
      </w:r>
      <w:r w:rsidRPr="009F0C23">
        <w:t>% členů hnutí, který potvrdí svým podpisem na petiční archy s jasně definovaným záměrem referenda. Informace o počtu členů má členům na požádání písemně nebo emailem povinnost bezodkladně poskytnout tajemník hnutí.</w:t>
      </w:r>
      <w:r w:rsidRPr="009F0C23">
        <w:br/>
        <w:t>3) Po předložení petičních archů fyzicky k rukám tajemníka hnutí má předsednictvo hnutí povinnost do 30 dnů ověřit formální platnost petice a v případě její platnosti svolat v nejbližším možném termínu mimořádnou celorepublikovou konferenci a nechat hlasovat o záměru referenda.</w:t>
      </w:r>
      <w:r w:rsidRPr="009F0C23">
        <w:br/>
      </w:r>
      <w:r w:rsidRPr="00E51ECB">
        <w:t xml:space="preserve">4) Referendum je možné provést i elektronicky. </w:t>
      </w:r>
      <w:r w:rsidRPr="00E51ECB">
        <w:br/>
      </w:r>
      <w:r w:rsidRPr="009F0C23">
        <w:br/>
      </w:r>
      <w:r w:rsidRPr="00FD4332">
        <w:rPr>
          <w:b/>
          <w:bCs/>
        </w:rPr>
        <w:t>§</w:t>
      </w:r>
      <w:r w:rsidR="00C410D1" w:rsidRPr="00FD4332">
        <w:rPr>
          <w:b/>
          <w:bCs/>
        </w:rPr>
        <w:t xml:space="preserve"> </w:t>
      </w:r>
      <w:r w:rsidRPr="00FD4332">
        <w:rPr>
          <w:b/>
          <w:bCs/>
        </w:rPr>
        <w:t>12 Organizační jednotky</w:t>
      </w:r>
      <w:r w:rsidRPr="00FD4332">
        <w:rPr>
          <w:b/>
          <w:bCs/>
        </w:rPr>
        <w:br/>
      </w:r>
      <w:r w:rsidRPr="009F0C23">
        <w:t>1) Celorepublikové hnutí se člení na krajské organizace dle platných hranic krajů ČR. Město Praha je zde považováno za krajskou organizaci.</w:t>
      </w:r>
      <w:r w:rsidRPr="009F0C23">
        <w:br/>
        <w:t>2) Členem krajské organizace se může stát pouze člen hnutí s trvalým bydlištěm v tomto kraji.</w:t>
      </w:r>
      <w:r w:rsidRPr="009F0C23">
        <w:br/>
        <w:t xml:space="preserve">3) Krajská organizace vzniká zvolením krajského předsedy. Prvního krajského předsedu volí předsednictvo, později </w:t>
      </w:r>
      <w:r w:rsidR="00687BDA" w:rsidRPr="009F0C23">
        <w:t xml:space="preserve">ho volí </w:t>
      </w:r>
      <w:r w:rsidRPr="009F0C23">
        <w:t>členové krajské organizace.</w:t>
      </w:r>
      <w:r w:rsidRPr="009F0C23">
        <w:br/>
        <w:t>4) Krajský předseda se svým zvolením stává zároveň členem předsednictva hnutí.</w:t>
      </w:r>
      <w:r w:rsidRPr="009F0C23">
        <w:br/>
      </w:r>
      <w:r w:rsidRPr="009F0C23">
        <w:br/>
      </w:r>
      <w:r w:rsidRPr="00FD4332">
        <w:rPr>
          <w:b/>
          <w:bCs/>
        </w:rPr>
        <w:t>§</w:t>
      </w:r>
      <w:r w:rsidR="00C410D1" w:rsidRPr="00FD4332">
        <w:rPr>
          <w:b/>
          <w:bCs/>
        </w:rPr>
        <w:t xml:space="preserve"> </w:t>
      </w:r>
      <w:r w:rsidRPr="00FD4332">
        <w:rPr>
          <w:b/>
          <w:bCs/>
        </w:rPr>
        <w:t>13 Povinnosti organizačních jednotek</w:t>
      </w:r>
      <w:r w:rsidRPr="00FD4332">
        <w:rPr>
          <w:b/>
          <w:bCs/>
        </w:rPr>
        <w:br/>
      </w:r>
      <w:r w:rsidRPr="009F0C23">
        <w:t>1) Každá krajská organizace se minimálně každého půl roku schází na krajské schůzi. Krajskou schůzi svolává a vede krajský předseda. Pozvánka včetně programu a důvodových zpráv musí být zaslána alespoň 15 dnů předem emailem všem krajským členům. Účastníci musí zpětně potvrdit účast z organizačních důvodů. Schůze je neveřejná</w:t>
      </w:r>
      <w:r w:rsidR="00C410D1" w:rsidRPr="009F0C23">
        <w:t xml:space="preserve">, </w:t>
      </w:r>
      <w:r w:rsidRPr="009F0C23">
        <w:t>pokud členové hlasováním nerozhodnou jinak. Schůze se řídí jednacím řádem, který je navržen krajským předsedou a je schválen v úvodu schůze hlasováním členů.</w:t>
      </w:r>
      <w:r w:rsidRPr="009F0C23">
        <w:br/>
        <w:t>2) V dostatečném předstihu sestavovat, schvalovat a podávat kandidátní listiny pro volby do obecních zastupitelstev, krajských zastupitelstev, Poslanecké sněmovny a Senátu. V dostatečném předstihu navrhovat a schvalovat kandidáty do voleb do Evropského parlamentu a kandidáta na prezidenta republiky a předávat seznamy kandidátů předsednictvu.</w:t>
      </w:r>
      <w:r w:rsidRPr="009F0C23">
        <w:br/>
        <w:t>3) Vést a archivovat fyzické písemné záznamy o průběhu schůzí podepsané přítomnými členy.</w:t>
      </w:r>
      <w:r w:rsidRPr="009F0C23">
        <w:br/>
      </w:r>
      <w:r w:rsidR="00E460E5">
        <w:br/>
      </w:r>
      <w:r w:rsidRPr="009F0C23">
        <w:br/>
      </w:r>
      <w:r w:rsidRPr="00FD4332">
        <w:rPr>
          <w:b/>
          <w:bCs/>
        </w:rPr>
        <w:t>§</w:t>
      </w:r>
      <w:r w:rsidR="00C410D1" w:rsidRPr="00FD4332">
        <w:rPr>
          <w:b/>
          <w:bCs/>
        </w:rPr>
        <w:t xml:space="preserve"> </w:t>
      </w:r>
      <w:r w:rsidRPr="00FD4332">
        <w:rPr>
          <w:b/>
          <w:bCs/>
        </w:rPr>
        <w:t>14 Statutární orgán – předsednictvo hnutí</w:t>
      </w:r>
      <w:r w:rsidRPr="00FD4332">
        <w:rPr>
          <w:b/>
          <w:bCs/>
        </w:rPr>
        <w:br/>
      </w:r>
      <w:r w:rsidRPr="009F0C23">
        <w:t>1) Členem předsednictva se může stát pouze člen hnutí.</w:t>
      </w:r>
      <w:r w:rsidRPr="009F0C23">
        <w:br/>
        <w:t>2) Je pověřeno řízením hnutí a má povinnost vést hnutí tak, aby byly maximálně naplňovány cíle hnutí.</w:t>
      </w:r>
      <w:r w:rsidRPr="009F0C23">
        <w:br/>
        <w:t xml:space="preserve">3) </w:t>
      </w:r>
      <w:r w:rsidR="00AC3609" w:rsidRPr="00CB6F38">
        <w:t xml:space="preserve">Předsednictvo je tříčlenné. Je tvořeno předsedou, 1. místopředsedou a 2. místopředsedou. Členové předsednictva jsou voleni přímo hlasováním členů na celorepublikové konferenci. Předsednictvo je voleno na období jednoho </w:t>
      </w:r>
      <w:r w:rsidR="002B6DB9" w:rsidRPr="00CB6F38">
        <w:t xml:space="preserve">kalendářního </w:t>
      </w:r>
      <w:r w:rsidR="00AC3609" w:rsidRPr="00CB6F38">
        <w:t>roku.</w:t>
      </w:r>
      <w:r w:rsidR="000D1129" w:rsidRPr="00CB6F38">
        <w:br/>
        <w:t>4) Stejná osoba nemůže být zvolena za předsedu dvakrát po sobě</w:t>
      </w:r>
      <w:r w:rsidR="000D1129" w:rsidRPr="00CB6F38">
        <w:rPr>
          <w:noProof/>
        </w:rPr>
        <w:t>.</w:t>
      </w:r>
      <w:r w:rsidRPr="009F0C23">
        <w:br/>
      </w:r>
      <w:r w:rsidR="000C6B67" w:rsidRPr="00CB6F38">
        <w:t>5</w:t>
      </w:r>
      <w:r w:rsidRPr="00CB6F38">
        <w:t>) S přibýváním krajských organizací se mění počet členů předsednictva tak, aby každá krajská organizace měla svého zástupce v předsednictvu hnutí. Předsedy krajů, kteří se svým zvolením stávají členy předsednictva, si navrhují a volí členové krajských organizací.</w:t>
      </w:r>
      <w:r w:rsidRPr="00CB6F38">
        <w:br/>
      </w:r>
      <w:r w:rsidR="000C6B67" w:rsidRPr="00CB6F38">
        <w:t>6</w:t>
      </w:r>
      <w:r w:rsidRPr="00CB6F38">
        <w:t xml:space="preserve">) </w:t>
      </w:r>
      <w:r w:rsidR="00AC3609" w:rsidRPr="00CB6F38">
        <w:t>Pokud předseda není schopen řádně vykonávat svou funkci, zastupuje jej místo</w:t>
      </w:r>
      <w:r w:rsidR="00201C6E" w:rsidRPr="00CB6F38">
        <w:t>př</w:t>
      </w:r>
      <w:r w:rsidR="00AC3609" w:rsidRPr="00CB6F38">
        <w:t>edseda. O tom, kdy se ujímá funkce místopředseda</w:t>
      </w:r>
      <w:r w:rsidR="00201C6E" w:rsidRPr="00CB6F38">
        <w:t>,</w:t>
      </w:r>
      <w:r w:rsidR="00AC3609" w:rsidRPr="00CB6F38">
        <w:t xml:space="preserve"> rozhoduje předsednictvo.</w:t>
      </w:r>
      <w:r w:rsidR="00AC3609" w:rsidRPr="00751815">
        <w:rPr>
          <w:b/>
        </w:rPr>
        <w:br/>
      </w:r>
      <w:r w:rsidR="00DE02C3" w:rsidRPr="00CB6F38">
        <w:t>7</w:t>
      </w:r>
      <w:r w:rsidRPr="00CB6F38">
        <w:t>) Schází se a jedná neveřejně, dle potřeby.</w:t>
      </w:r>
      <w:r w:rsidRPr="00CB6F38">
        <w:br/>
      </w:r>
      <w:r w:rsidR="00DE02C3" w:rsidRPr="00CB6F38">
        <w:lastRenderedPageBreak/>
        <w:t>8</w:t>
      </w:r>
      <w:r w:rsidRPr="00CB6F38">
        <w:t>) Na základě komunikace se členy aktualizuje cíle a program hnutí.</w:t>
      </w:r>
      <w:r w:rsidRPr="00CB6F38">
        <w:br/>
      </w:r>
      <w:r w:rsidR="00DE02C3" w:rsidRPr="00CB6F38">
        <w:t>9</w:t>
      </w:r>
      <w:r w:rsidRPr="00CB6F38">
        <w:t>) Pravidelně informuje členy o činnosti hnutí a koordinuje členy hnutí tak, aby byly maximálně naplňovány cíle a program hnutí.</w:t>
      </w:r>
      <w:r w:rsidRPr="00CB6F38">
        <w:br/>
      </w:r>
      <w:r w:rsidR="00DE02C3" w:rsidRPr="00CB6F38">
        <w:t>10</w:t>
      </w:r>
      <w:r w:rsidRPr="00CB6F38">
        <w:t>) Volí tajemníka hnutí.</w:t>
      </w:r>
      <w:r w:rsidRPr="00CB6F38">
        <w:br/>
      </w:r>
      <w:r w:rsidR="00DE02C3" w:rsidRPr="00CB6F38">
        <w:t>11</w:t>
      </w:r>
      <w:r w:rsidRPr="00CB6F38">
        <w:t>) Zajišťuje pro hnutí fyzickou nebo právnickou osobu, která zpracuje výroční účetní uzávěrku hnutí.  Zajišťuje vyhotovení auditované výroční zprávy pro úřad UDHPSH do 1. dubna následujícího roku.</w:t>
      </w:r>
      <w:r w:rsidRPr="00CB6F38">
        <w:br/>
      </w:r>
      <w:r w:rsidR="00DE02C3" w:rsidRPr="00CB6F38">
        <w:t>12</w:t>
      </w:r>
      <w:r w:rsidRPr="00CB6F38">
        <w:t>) Rozhoduje do 30 dnů od přijetí žádosti nebo návrhu o přijetí nebo vyloučení člena.</w:t>
      </w:r>
      <w:r w:rsidR="00280B18" w:rsidRPr="00CB6F38">
        <w:br/>
      </w:r>
      <w:r w:rsidR="00DE02C3" w:rsidRPr="00CB6F38">
        <w:t>13</w:t>
      </w:r>
      <w:r w:rsidR="00280B18" w:rsidRPr="00CB6F38">
        <w:t>) Prostřednictvím předsedy s</w:t>
      </w:r>
      <w:r w:rsidRPr="00CB6F38">
        <w:t xml:space="preserve">volává a organizuje celorepublikové konference. </w:t>
      </w:r>
      <w:r w:rsidRPr="00CB6F38">
        <w:br/>
      </w:r>
      <w:r w:rsidR="00DE02C3" w:rsidRPr="00CB6F38">
        <w:t>14</w:t>
      </w:r>
      <w:r w:rsidRPr="00CB6F38">
        <w:t>) Má povinnost se do 30 dnů od doručení písemně nebo emailem k rukám tajemníka hnutí zabývat podněty členů.</w:t>
      </w:r>
      <w:r w:rsidRPr="00CB6F38">
        <w:br/>
      </w:r>
      <w:r w:rsidR="00DE02C3" w:rsidRPr="00CB6F38">
        <w:t>15</w:t>
      </w:r>
      <w:r w:rsidRPr="00CB6F38">
        <w:t>) Má povinnost se bezodkladně od doručení písemně nebo emailem k rukám tajemníka hnutí zabývat podněty Rozhodčí komise a Revizní a kontrolní komise.</w:t>
      </w:r>
      <w:r w:rsidRPr="00CB6F38">
        <w:br/>
      </w:r>
      <w:r w:rsidR="00DE02C3" w:rsidRPr="00CB6F38">
        <w:t>16</w:t>
      </w:r>
      <w:r w:rsidRPr="00CB6F38">
        <w:t>) V případě, že stanovy hnutí již nevyhovují potřebám hnutí, má povinnost navrhnout a vypracovat jejich úpravu a předložit ji s dostatečným předstihem ke schválení členům na celorepublikové konferenci. V případě, že počet členů hnutí poroste tak, že bude hrozit, že krajská nebo celorepubliková konference bude díky tomu nerealizovatelná, má předsednictvo hnutí povinnost navrhnout v dostatečném předstihu změnu stanov tak, aby byl tento problém vyřešen při zachování co nejdemokratičtější struktury a transparentnosti.</w:t>
      </w:r>
      <w:r w:rsidRPr="00CB6F38">
        <w:br/>
      </w:r>
      <w:r w:rsidR="00DE02C3" w:rsidRPr="00CB6F38">
        <w:t>17</w:t>
      </w:r>
      <w:r w:rsidRPr="00CB6F38">
        <w:t>) Má povinnost s dostatečným předstihem sestavit z navržených kandidátů kandidátní listinu pro volby do Evropského parlamentu, dát ji ke schválení členům na celorepublikové konferenci a podat ji na Ministerstvu vnitra České republiky.</w:t>
      </w:r>
      <w:r w:rsidR="00553D11" w:rsidRPr="00CB6F38">
        <w:t xml:space="preserve"> Listiny fyzicky podává zmocněnec, kterého navrhuje </w:t>
      </w:r>
      <w:r w:rsidR="006B2985" w:rsidRPr="00CB6F38">
        <w:t>a</w:t>
      </w:r>
      <w:r w:rsidR="00553D11" w:rsidRPr="00CB6F38">
        <w:t> schvaluje předsednictvo.</w:t>
      </w:r>
      <w:r w:rsidRPr="00CB6F38">
        <w:br/>
      </w:r>
      <w:r w:rsidR="00DE02C3" w:rsidRPr="00CB6F38">
        <w:t>18</w:t>
      </w:r>
      <w:r w:rsidRPr="00CB6F38">
        <w:t>) Má povinnost s dostatečným předstihem vybrat z navržených kandidátů kandidáta na prezidenta republiky</w:t>
      </w:r>
      <w:r w:rsidRPr="009F0C23">
        <w:t xml:space="preserve">, dát jej ke schválení členům na celorepublikové konferenci, zorganizovat sběr padesáti tisíc podpisů za jeho kandidaturu a zaregistrovat jej na Ministerstvu vnitra České republiky. </w:t>
      </w:r>
      <w:r w:rsidR="00553D11" w:rsidRPr="009F0C23">
        <w:t xml:space="preserve">Listiny fyzicky podává zmocněnec, kterého navrhuje </w:t>
      </w:r>
      <w:r w:rsidR="006B2985">
        <w:t>a</w:t>
      </w:r>
      <w:r w:rsidR="00553D11" w:rsidRPr="009F0C23">
        <w:t> schvaluje předsednictvo.</w:t>
      </w:r>
      <w:r w:rsidRPr="009F0C23">
        <w:br/>
      </w:r>
      <w:r w:rsidR="00DE02C3" w:rsidRPr="00CB6F38">
        <w:t>19</w:t>
      </w:r>
      <w:r w:rsidRPr="00CB6F38">
        <w:t xml:space="preserve">) </w:t>
      </w:r>
      <w:r w:rsidR="008823DA" w:rsidRPr="00CB6F38">
        <w:t>V</w:t>
      </w:r>
      <w:r w:rsidR="00DA0728" w:rsidRPr="00CB6F38">
        <w:t xml:space="preserve"> případech, kdy ještě </w:t>
      </w:r>
      <w:r w:rsidR="008823DA" w:rsidRPr="00CB6F38">
        <w:t xml:space="preserve">není </w:t>
      </w:r>
      <w:r w:rsidR="00DA0728" w:rsidRPr="00CB6F38">
        <w:t xml:space="preserve">v kraji </w:t>
      </w:r>
      <w:r w:rsidR="008823DA" w:rsidRPr="00CB6F38">
        <w:t xml:space="preserve">založena </w:t>
      </w:r>
      <w:r w:rsidR="000211B7" w:rsidRPr="00CB6F38">
        <w:t xml:space="preserve">krajská organizace, případné navrhování, sestavování, schvalování a podávání </w:t>
      </w:r>
      <w:r w:rsidR="00DA0728" w:rsidRPr="00CB6F38">
        <w:t>k</w:t>
      </w:r>
      <w:r w:rsidR="008823DA" w:rsidRPr="00CB6F38">
        <w:t>andidátní</w:t>
      </w:r>
      <w:r w:rsidR="000211B7" w:rsidRPr="00CB6F38">
        <w:t>ch listin</w:t>
      </w:r>
      <w:r w:rsidR="008823DA" w:rsidRPr="00CB6F38">
        <w:t xml:space="preserve"> pro volby do obec</w:t>
      </w:r>
      <w:r w:rsidR="000211B7" w:rsidRPr="00CB6F38">
        <w:t xml:space="preserve">ních zastupitelstev, do </w:t>
      </w:r>
      <w:r w:rsidR="00B54B36" w:rsidRPr="00CB6F38">
        <w:t>krajských zastupitelstev a</w:t>
      </w:r>
      <w:r w:rsidR="000211B7" w:rsidRPr="00CB6F38">
        <w:t xml:space="preserve"> do Poslanecké sněmovny </w:t>
      </w:r>
      <w:r w:rsidR="00B54B36" w:rsidRPr="00CB6F38">
        <w:t>stejně jako registrace</w:t>
      </w:r>
      <w:r w:rsidR="000211B7" w:rsidRPr="00CB6F38">
        <w:t xml:space="preserve"> kandidátů do Senátu </w:t>
      </w:r>
      <w:r w:rsidR="00B54B36" w:rsidRPr="00CB6F38">
        <w:t xml:space="preserve">spadá </w:t>
      </w:r>
      <w:r w:rsidR="000211B7" w:rsidRPr="00CB6F38">
        <w:t xml:space="preserve">do </w:t>
      </w:r>
      <w:r w:rsidR="00B54B36" w:rsidRPr="00CB6F38">
        <w:t>pravomoci</w:t>
      </w:r>
      <w:r w:rsidR="000211B7" w:rsidRPr="00CB6F38">
        <w:t xml:space="preserve"> předsednictva hnutí</w:t>
      </w:r>
      <w:r w:rsidR="008823DA" w:rsidRPr="00CB6F38">
        <w:t>.</w:t>
      </w:r>
      <w:r w:rsidRPr="00CB6F38">
        <w:br/>
      </w:r>
      <w:r w:rsidR="00DE02C3" w:rsidRPr="00CB6F38">
        <w:t>20</w:t>
      </w:r>
      <w:r w:rsidRPr="00CB6F38">
        <w:t xml:space="preserve">) Koordinuje činnost poslanců a senátorů hnutí v Parlamentu České republiky a poslanců hnutí v Evropském parlamentu. Poslanci a senátoři jednající v rozporu s pokyny předsednictva jsou zbaveni </w:t>
      </w:r>
      <w:r w:rsidRPr="00E51ECB">
        <w:t xml:space="preserve">členství. </w:t>
      </w:r>
      <w:r w:rsidRPr="00E51ECB">
        <w:br/>
      </w:r>
      <w:r w:rsidR="00DE02C3" w:rsidRPr="00CB6F38">
        <w:t>21</w:t>
      </w:r>
      <w:r w:rsidRPr="00CB6F38">
        <w:t>) V odůvodněných případech důchodců a invalidních důchodců může snížit výši členského příspěvku.</w:t>
      </w:r>
      <w:r w:rsidRPr="00CB6F38">
        <w:br/>
      </w:r>
      <w:r w:rsidR="00DE02C3" w:rsidRPr="00CB6F38">
        <w:t>22</w:t>
      </w:r>
      <w:r w:rsidRPr="00CB6F38">
        <w:t>) Má povinnost vést a archivovat fyzicky písemné záznamy o průběhu schůzí předsednictva podepsané přítomnými členy předsednictva. Má povinnost archivovat fyzicky písemné záznamy usnesení předsednictva podepsané přítomnými členy předsednictva.</w:t>
      </w:r>
      <w:r w:rsidR="00063059" w:rsidRPr="00CB6F38">
        <w:br/>
      </w:r>
      <w:r w:rsidR="00DE02C3" w:rsidRPr="00CB6F38">
        <w:t>23</w:t>
      </w:r>
      <w:r w:rsidR="00063059" w:rsidRPr="00CB6F38">
        <w:t>) Má povinnost v</w:t>
      </w:r>
      <w:r w:rsidR="008823DA" w:rsidRPr="00CB6F38">
        <w:t>ydat do konce ledna následující</w:t>
      </w:r>
      <w:r w:rsidR="00063059" w:rsidRPr="00CB6F38">
        <w:t>ho roku podrobnou</w:t>
      </w:r>
      <w:r w:rsidR="008823DA" w:rsidRPr="00CB6F38">
        <w:t>,</w:t>
      </w:r>
      <w:r w:rsidR="00063059" w:rsidRPr="00CB6F38">
        <w:t xml:space="preserve"> veřejně dostupnou</w:t>
      </w:r>
      <w:r w:rsidR="008823DA" w:rsidRPr="00CB6F38">
        <w:t>,</w:t>
      </w:r>
      <w:r w:rsidR="00063059" w:rsidRPr="00CB6F38">
        <w:t xml:space="preserve"> výroční zprávu informující o stavu </w:t>
      </w:r>
      <w:r w:rsidR="008823DA" w:rsidRPr="00CB6F38">
        <w:t xml:space="preserve">a činnosti </w:t>
      </w:r>
      <w:r w:rsidR="00063059" w:rsidRPr="00CB6F38">
        <w:t>hnutí.</w:t>
      </w:r>
      <w:r w:rsidR="00D6721D" w:rsidRPr="00CB6F38">
        <w:br/>
      </w:r>
      <w:r w:rsidR="00DE02C3" w:rsidRPr="00CB6F38">
        <w:t>24</w:t>
      </w:r>
      <w:r w:rsidR="00D6721D" w:rsidRPr="00CB6F38">
        <w:t xml:space="preserve">) Úkony a činnosti, které nejsou přesně vymezeny </w:t>
      </w:r>
      <w:r w:rsidR="00B54B36" w:rsidRPr="00CB6F38">
        <w:t>stanovami, spadají do pravomoci</w:t>
      </w:r>
      <w:r w:rsidR="00D6721D" w:rsidRPr="00CB6F38">
        <w:t xml:space="preserve"> předsednictva.</w:t>
      </w:r>
      <w:r w:rsidR="00280B18" w:rsidRPr="00CB6F38">
        <w:br/>
      </w:r>
      <w:r w:rsidR="00007808" w:rsidRPr="00CB6F38">
        <w:rPr>
          <w:strike/>
        </w:rPr>
        <w:br/>
      </w:r>
      <w:r w:rsidR="00007808" w:rsidRPr="00FD4332">
        <w:rPr>
          <w:b/>
          <w:bCs/>
        </w:rPr>
        <w:t>§ 15 Předseda a místopředsedové hnutí</w:t>
      </w:r>
      <w:r w:rsidR="00007808" w:rsidRPr="00FD4332">
        <w:rPr>
          <w:b/>
          <w:bCs/>
        </w:rPr>
        <w:br/>
      </w:r>
      <w:r w:rsidR="00007808" w:rsidRPr="00CB6F38">
        <w:t xml:space="preserve">1) Předseda a místopředsedové hnutí jsou přímo voleni členskou základnou na celorepublikové </w:t>
      </w:r>
      <w:r w:rsidR="00007808" w:rsidRPr="00CB6F38">
        <w:lastRenderedPageBreak/>
        <w:t>konferenci.</w:t>
      </w:r>
      <w:r w:rsidRPr="009F0C23">
        <w:br/>
        <w:t>2) Se souhlasem předsednictva předseda jménem hnutí promlouvá, jedná a podepisuje.</w:t>
      </w:r>
      <w:r w:rsidRPr="009F0C23">
        <w:br/>
        <w:t>3) Předseda vede jednání předsednictva.</w:t>
      </w:r>
      <w:r w:rsidRPr="009F0C23">
        <w:br/>
        <w:t>4) Místopředseda vykonává činnost předsedy v době, kdy předseda není schopen řádně vykonávat svou činnost. O tom, kdy se ujímá činnosti místopředseda, rozhoduje předsednictvo.</w:t>
      </w:r>
      <w:r w:rsidRPr="009F0C23">
        <w:br/>
      </w:r>
      <w:r w:rsidRPr="009F0C23">
        <w:br/>
      </w:r>
      <w:r w:rsidR="000211B7" w:rsidRPr="00FD4332">
        <w:rPr>
          <w:b/>
          <w:bCs/>
        </w:rPr>
        <w:t xml:space="preserve">§ 16 </w:t>
      </w:r>
      <w:r w:rsidRPr="00FD4332">
        <w:rPr>
          <w:b/>
          <w:bCs/>
        </w:rPr>
        <w:t>Právní jednání statutárního orgánu – předsednictva hnutí</w:t>
      </w:r>
      <w:r w:rsidRPr="00FD4332">
        <w:rPr>
          <w:b/>
          <w:bCs/>
        </w:rPr>
        <w:br/>
      </w:r>
      <w:r w:rsidRPr="009F0C23">
        <w:t>1) Se souhlasem předsednictva jménem hnutí promlouvá, jedná a podepisuje předseda hnutí.</w:t>
      </w:r>
      <w:r w:rsidRPr="009F0C23">
        <w:br/>
        <w:t>2) V</w:t>
      </w:r>
      <w:r w:rsidR="00871AFA" w:rsidRPr="009F0C23">
        <w:t> </w:t>
      </w:r>
      <w:r w:rsidRPr="009F0C23">
        <w:t>době</w:t>
      </w:r>
      <w:r w:rsidR="00871AFA" w:rsidRPr="009F0C23">
        <w:t>,</w:t>
      </w:r>
      <w:r w:rsidRPr="009F0C23">
        <w:t xml:space="preserve"> kdy předseda není schopen řádně vykonávat svou </w:t>
      </w:r>
      <w:proofErr w:type="gramStart"/>
      <w:r w:rsidRPr="009F0C23">
        <w:t xml:space="preserve">činnost, </w:t>
      </w:r>
      <w:r w:rsidR="00E51ECB" w:rsidRPr="00E51ECB">
        <w:t xml:space="preserve"> jménem</w:t>
      </w:r>
      <w:proofErr w:type="gramEnd"/>
      <w:r w:rsidR="00E51ECB" w:rsidRPr="00E51ECB">
        <w:t xml:space="preserve"> hnutí promlouvá, jedná a podepisuje 1. místopředseda hnutí</w:t>
      </w:r>
      <w:r w:rsidRPr="009F0C23">
        <w:t>. O tom, kdy se ujímá činnosti místopředseda, rozhoduje předsednictvo.</w:t>
      </w:r>
      <w:r w:rsidR="00DA0A30">
        <w:t xml:space="preserve"> </w:t>
      </w:r>
      <w:r w:rsidR="00E51ECB" w:rsidRPr="00E51ECB">
        <w:t>Poté, ve výjimečné situaci, kdy by fyzicky nemohl řádně vykonávat svou činnost 1. místopředseda, jménem hnutí promlouvá, jedná a podepisuje 2. místopředseda hnutí.</w:t>
      </w:r>
      <w:r w:rsidR="00DA0A30">
        <w:br/>
      </w:r>
      <w:r w:rsidR="00D302BD" w:rsidRPr="00C14EAC">
        <w:t xml:space="preserve">3) Kdo za hnutí jedná, připojí k názvu hnutí svůj podpis, </w:t>
      </w:r>
      <w:r w:rsidR="00BC7101" w:rsidRPr="00C14EAC">
        <w:t xml:space="preserve">své </w:t>
      </w:r>
      <w:r w:rsidR="00D302BD" w:rsidRPr="00C14EAC">
        <w:t>jméno a příjmení a označení své funkce (předseda, místopředseda).</w:t>
      </w:r>
      <w:r w:rsidRPr="009F0C23">
        <w:br/>
      </w:r>
      <w:r w:rsidRPr="009F0C23">
        <w:br/>
      </w:r>
      <w:r w:rsidRPr="00FD4332">
        <w:rPr>
          <w:b/>
          <w:bCs/>
        </w:rPr>
        <w:t>§</w:t>
      </w:r>
      <w:r w:rsidR="00871AFA" w:rsidRPr="00FD4332">
        <w:rPr>
          <w:b/>
          <w:bCs/>
        </w:rPr>
        <w:t xml:space="preserve"> </w:t>
      </w:r>
      <w:r w:rsidR="00B54B36" w:rsidRPr="00FD4332">
        <w:rPr>
          <w:b/>
          <w:bCs/>
        </w:rPr>
        <w:t>17</w:t>
      </w:r>
      <w:r w:rsidRPr="00FD4332">
        <w:rPr>
          <w:b/>
          <w:bCs/>
        </w:rPr>
        <w:t xml:space="preserve"> Krajský předseda</w:t>
      </w:r>
      <w:r w:rsidRPr="00FD4332">
        <w:rPr>
          <w:b/>
          <w:bCs/>
        </w:rPr>
        <w:br/>
      </w:r>
      <w:r w:rsidRPr="009F0C23">
        <w:t>1) Krajským předsedou se může stát pouze člen hnutí.</w:t>
      </w:r>
      <w:r w:rsidRPr="009F0C23">
        <w:br/>
        <w:t xml:space="preserve">2) Koordinuje členy při prosazování cílů a programu hnutí. </w:t>
      </w:r>
      <w:r w:rsidRPr="009F0C23">
        <w:br/>
        <w:t>3) Prvního krajského předsedu volí předsednictvo</w:t>
      </w:r>
      <w:r w:rsidR="003106D6">
        <w:t xml:space="preserve"> hnutí</w:t>
      </w:r>
      <w:r w:rsidRPr="009F0C23">
        <w:t>. Později</w:t>
      </w:r>
      <w:r w:rsidR="00687BDA" w:rsidRPr="009F0C23">
        <w:t xml:space="preserve"> ho</w:t>
      </w:r>
      <w:r w:rsidRPr="009F0C23">
        <w:t>, s ohlede</w:t>
      </w:r>
      <w:r w:rsidR="00687BDA" w:rsidRPr="009F0C23">
        <w:t xml:space="preserve">m na dosažené výsledky práce, </w:t>
      </w:r>
      <w:r w:rsidRPr="009F0C23">
        <w:t xml:space="preserve">volí členové krajské organizace. </w:t>
      </w:r>
      <w:r w:rsidR="00687BDA" w:rsidRPr="009F0C23">
        <w:t xml:space="preserve">Krajský předseda je volen </w:t>
      </w:r>
      <w:r w:rsidR="00201C6E" w:rsidRPr="00201C6E">
        <w:t>n</w:t>
      </w:r>
      <w:r w:rsidR="00687BDA" w:rsidRPr="009F0C23">
        <w:t xml:space="preserve">a období jednoho </w:t>
      </w:r>
      <w:r w:rsidR="00007808" w:rsidRPr="00CB6F38">
        <w:t>kalendářního</w:t>
      </w:r>
      <w:r w:rsidR="00007808">
        <w:t xml:space="preserve"> </w:t>
      </w:r>
      <w:r w:rsidR="00687BDA" w:rsidRPr="009F0C23">
        <w:t xml:space="preserve">roku. Nově zvolený krajský </w:t>
      </w:r>
      <w:r w:rsidRPr="009F0C23">
        <w:t xml:space="preserve">předseda o této změně </w:t>
      </w:r>
      <w:r w:rsidR="00687BDA" w:rsidRPr="009F0C23">
        <w:t xml:space="preserve">neprodleně </w:t>
      </w:r>
      <w:r w:rsidRPr="009F0C23">
        <w:t>informuje předsednictvo</w:t>
      </w:r>
      <w:r w:rsidR="003106D6">
        <w:t xml:space="preserve"> hnutí</w:t>
      </w:r>
      <w:r w:rsidRPr="009F0C23">
        <w:t>.</w:t>
      </w:r>
      <w:r w:rsidRPr="009F0C23">
        <w:br/>
        <w:t>4) Má povinnost plnit pokyny a usnesení předsednictva hnutí.</w:t>
      </w:r>
      <w:r w:rsidRPr="009F0C23">
        <w:br/>
        <w:t>5) Má povinnost organizovat schůze určené stanovami, rozesílat pozvánky na schůze včetně programu a důvodových zpráv, připravovat jednací řád schůze, vést a archivovat fyzicky záznamy o průběhu schůzí podepsané přítomnými členy.</w:t>
      </w:r>
      <w:r w:rsidRPr="009F0C23">
        <w:br/>
        <w:t>6) Má povinnost v dostatečném předstihu před krajskými volbami vytvořit krajský program a předložit ho ke schválení krajské schůzi.</w:t>
      </w:r>
      <w:r w:rsidRPr="009F0C23">
        <w:br/>
        <w:t xml:space="preserve">7) Má povinnost zabývat </w:t>
      </w:r>
      <w:r w:rsidR="00871AFA" w:rsidRPr="009F0C23">
        <w:t>s</w:t>
      </w:r>
      <w:r w:rsidRPr="009F0C23">
        <w:t>e podněty členů a zprostředkovávat komunikaci mezi členy a předsednictvem.</w:t>
      </w:r>
      <w:r w:rsidRPr="009F0C23">
        <w:br/>
        <w:t>8) Má povinnost organizovat s dostatečným předstihem tvorbu, schvalování a podávání kandidátních listin pro volby do obecních zastupitelstev, krajských zastupitelstev, Poslanecké sněmovny a Senátu a organizovat volbu kandidátů do voleb do Evropského parlamentu a kandidáta na prezidenta republiky.</w:t>
      </w:r>
      <w:r w:rsidRPr="009F0C23">
        <w:br/>
        <w:t xml:space="preserve"> 9) Má povinnost zajistit volebního zmocněnce k podávání kandidátních listin a </w:t>
      </w:r>
      <w:r w:rsidR="00871AFA" w:rsidRPr="009F0C23">
        <w:t xml:space="preserve">k </w:t>
      </w:r>
      <w:r w:rsidRPr="009F0C23">
        <w:t>registraci kandidátů do Senátu</w:t>
      </w:r>
      <w:r w:rsidR="00871AFA" w:rsidRPr="009F0C23">
        <w:t xml:space="preserve"> a s dostatečným předstihem požádat krajskou </w:t>
      </w:r>
      <w:r w:rsidR="005E3200" w:rsidRPr="009F0C23">
        <w:t>schůzi</w:t>
      </w:r>
      <w:r w:rsidR="00871AFA" w:rsidRPr="009F0C23">
        <w:t xml:space="preserve"> o jeho schválení</w:t>
      </w:r>
      <w:r w:rsidRPr="009F0C23">
        <w:t>.</w:t>
      </w:r>
      <w:r w:rsidRPr="009F0C23">
        <w:br/>
      </w:r>
      <w:r w:rsidRPr="009F0C23">
        <w:br/>
      </w:r>
      <w:r w:rsidRPr="00FD4332">
        <w:rPr>
          <w:b/>
          <w:bCs/>
        </w:rPr>
        <w:t>§</w:t>
      </w:r>
      <w:r w:rsidR="00871AFA" w:rsidRPr="00FD4332">
        <w:rPr>
          <w:b/>
          <w:bCs/>
        </w:rPr>
        <w:t xml:space="preserve"> </w:t>
      </w:r>
      <w:r w:rsidRPr="00FD4332">
        <w:rPr>
          <w:b/>
          <w:bCs/>
        </w:rPr>
        <w:t>1</w:t>
      </w:r>
      <w:r w:rsidR="00B54B36" w:rsidRPr="00FD4332">
        <w:rPr>
          <w:b/>
          <w:bCs/>
        </w:rPr>
        <w:t>8</w:t>
      </w:r>
      <w:r w:rsidRPr="00FD4332">
        <w:rPr>
          <w:b/>
          <w:bCs/>
        </w:rPr>
        <w:t xml:space="preserve"> Tajemník hnutí</w:t>
      </w:r>
      <w:r w:rsidR="00007808" w:rsidRPr="00FD4332">
        <w:rPr>
          <w:b/>
          <w:bCs/>
        </w:rPr>
        <w:t xml:space="preserve"> </w:t>
      </w:r>
      <w:r w:rsidRPr="00FD4332">
        <w:rPr>
          <w:b/>
          <w:bCs/>
        </w:rPr>
        <w:br/>
      </w:r>
      <w:r w:rsidRPr="00B41C35">
        <w:t>1) Tajemníkem hnutí se může stát pouze člen hnutí.</w:t>
      </w:r>
      <w:r w:rsidRPr="00B41C35">
        <w:br/>
        <w:t>2) Vykonává administrativní činnost pro hnutí a zprostředkovává formální komunikaci mezi občany, žadateli o členství, členy, krajskými předsedy a předsednictvem hnutí.</w:t>
      </w:r>
      <w:r w:rsidRPr="00B41C35">
        <w:br/>
        <w:t>3) Spravuje databázi členů a kontroluje placení členských příspěvků, pokud jsou stanoveny.</w:t>
      </w:r>
      <w:r w:rsidRPr="00B41C35">
        <w:br/>
        <w:t>4) Podává členům vyžádané informace o hnutí.</w:t>
      </w:r>
      <w:r w:rsidRPr="00B41C35">
        <w:br/>
        <w:t>5) Dohlíží na ochranu osobních údajů (GDPR) uvnitř hnutí.</w:t>
      </w:r>
      <w:r w:rsidR="005E3200" w:rsidRPr="00B41C35">
        <w:br/>
        <w:t xml:space="preserve">6) </w:t>
      </w:r>
      <w:r w:rsidR="00753E37" w:rsidRPr="00B41C35">
        <w:t>V případě, že</w:t>
      </w:r>
      <w:r w:rsidR="005E3200" w:rsidRPr="00B41C35">
        <w:t xml:space="preserve"> </w:t>
      </w:r>
      <w:r w:rsidR="00753E37" w:rsidRPr="00B41C35">
        <w:t>předsednictvem není zvolen tajemník hnutí, připadají</w:t>
      </w:r>
      <w:r w:rsidR="005E3200" w:rsidRPr="00B41C35">
        <w:t xml:space="preserve"> činnosti taj</w:t>
      </w:r>
      <w:r w:rsidR="00753E37" w:rsidRPr="00B41C35">
        <w:t>emníka předsedovi</w:t>
      </w:r>
      <w:r w:rsidR="005E3200" w:rsidRPr="00B41C35">
        <w:t xml:space="preserve"> hnutí.</w:t>
      </w:r>
      <w:r w:rsidRPr="00B41C35">
        <w:br/>
      </w:r>
      <w:r w:rsidRPr="009F0C23">
        <w:lastRenderedPageBreak/>
        <w:br/>
      </w:r>
      <w:r w:rsidRPr="00FD4332">
        <w:rPr>
          <w:b/>
          <w:bCs/>
        </w:rPr>
        <w:t>§</w:t>
      </w:r>
      <w:r w:rsidR="00871AFA" w:rsidRPr="00FD4332">
        <w:rPr>
          <w:b/>
          <w:bCs/>
        </w:rPr>
        <w:t xml:space="preserve"> </w:t>
      </w:r>
      <w:r w:rsidRPr="00FD4332">
        <w:rPr>
          <w:b/>
          <w:bCs/>
        </w:rPr>
        <w:t>1</w:t>
      </w:r>
      <w:r w:rsidR="00B54B36" w:rsidRPr="00FD4332">
        <w:rPr>
          <w:b/>
          <w:bCs/>
        </w:rPr>
        <w:t>9</w:t>
      </w:r>
      <w:r w:rsidRPr="00FD4332">
        <w:rPr>
          <w:b/>
          <w:bCs/>
        </w:rPr>
        <w:t xml:space="preserve"> Sestavování a podávání kandidátních listin</w:t>
      </w:r>
      <w:r w:rsidRPr="00FD4332">
        <w:rPr>
          <w:b/>
          <w:bCs/>
        </w:rPr>
        <w:br/>
      </w:r>
      <w:r w:rsidRPr="009F0C23">
        <w:t>1) Pracovitost, zásluhovost, osobní aktivita, osobní schopnosti</w:t>
      </w:r>
      <w:r w:rsidR="008823DA" w:rsidRPr="009F0C23">
        <w:t>, dobrá pověst</w:t>
      </w:r>
      <w:r w:rsidRPr="009F0C23">
        <w:t xml:space="preserve"> a dosažené výsledky v rámci budování hnutí a prosazování cílů a programu musí při sestavování kandidátek stát na prvním místě. Veřejná známost kandidáta, velikost jeho daru hnutí, jeho vzdělání nebo odbornost je až druhořadá. Se souhlasem dotčených kandidátů je možno místo na kandidátní listině</w:t>
      </w:r>
      <w:r w:rsidR="00871AFA" w:rsidRPr="009F0C23">
        <w:t xml:space="preserve"> či </w:t>
      </w:r>
      <w:r w:rsidRPr="009F0C23">
        <w:t>jinou kandidátní pozici přenechat kandidátovi s vyšší pravděpodobnost</w:t>
      </w:r>
      <w:r w:rsidR="00871AFA" w:rsidRPr="009F0C23">
        <w:t>í</w:t>
      </w:r>
      <w:r w:rsidRPr="009F0C23">
        <w:t xml:space="preserve"> zvolení.</w:t>
      </w:r>
      <w:r w:rsidRPr="009F0C23">
        <w:br/>
        <w:t>2) Kandidátní listiny pro volby do obecních</w:t>
      </w:r>
      <w:r w:rsidR="00B54B36" w:rsidRPr="009F0C23">
        <w:t xml:space="preserve"> zastupitelstev,</w:t>
      </w:r>
      <w:r w:rsidRPr="009F0C23">
        <w:t xml:space="preserve"> </w:t>
      </w:r>
      <w:r w:rsidR="00B54B36" w:rsidRPr="009F0C23">
        <w:t xml:space="preserve">do </w:t>
      </w:r>
      <w:r w:rsidRPr="009F0C23">
        <w:t xml:space="preserve">krajských zastupitelstev </w:t>
      </w:r>
      <w:r w:rsidR="00B54B36" w:rsidRPr="009F0C23">
        <w:t xml:space="preserve">a do Poslanecké sněmovny </w:t>
      </w:r>
      <w:r w:rsidRPr="009F0C23">
        <w:t xml:space="preserve">si v dostatečném předstihu sestavují, schvalují a podávají na příslušný obecní úřad jednotlivé krajské organizace. Listinu fyzicky podává zmocněnec, kterého </w:t>
      </w:r>
      <w:r w:rsidR="008823DA" w:rsidRPr="009F0C23">
        <w:t>navrhuje krajský předseda</w:t>
      </w:r>
      <w:r w:rsidRPr="009F0C23">
        <w:t xml:space="preserve"> a schval</w:t>
      </w:r>
      <w:r w:rsidR="008823DA" w:rsidRPr="009F0C23">
        <w:t>uje jej krajská schůze</w:t>
      </w:r>
      <w:r w:rsidR="00871AFA" w:rsidRPr="009F0C23">
        <w:t>.</w:t>
      </w:r>
      <w:r w:rsidR="008823DA" w:rsidRPr="009F0C23">
        <w:t xml:space="preserve"> V případě, že </w:t>
      </w:r>
      <w:r w:rsidR="00C67E1C" w:rsidRPr="009F0C23">
        <w:t xml:space="preserve">v daném kraji </w:t>
      </w:r>
      <w:r w:rsidR="008823DA" w:rsidRPr="009F0C23">
        <w:t xml:space="preserve">ještě není založena krajská organizace, </w:t>
      </w:r>
      <w:r w:rsidR="00B54B36" w:rsidRPr="009F0C23">
        <w:t>spadá</w:t>
      </w:r>
      <w:r w:rsidR="008823DA" w:rsidRPr="009F0C23">
        <w:t xml:space="preserve"> výše uvedené </w:t>
      </w:r>
      <w:r w:rsidR="00B54B36" w:rsidRPr="009F0C23">
        <w:t xml:space="preserve">do </w:t>
      </w:r>
      <w:r w:rsidR="00687BDA" w:rsidRPr="009F0C23">
        <w:t>pravomoci</w:t>
      </w:r>
      <w:r w:rsidR="008823DA" w:rsidRPr="009F0C23">
        <w:t xml:space="preserve"> předsednictva hnutí.</w:t>
      </w:r>
      <w:r w:rsidR="00871AFA" w:rsidRPr="009F0C23">
        <w:br/>
      </w:r>
      <w:r w:rsidRPr="009F0C23">
        <w:t>3) Kandidáty na poslance do Evropského parlamentu si v dostatečném předstihu nominují jednotlivé krajské organizace a předávají jejich seznam předsednictvu. Kandidátní listinu do voleb do Evropského parlamentu sestavuje předsednictvo, dává ji ke schválení členům na celorepublikové konferenci a podává ji na Ministerstvu vnitra České republiky.</w:t>
      </w:r>
      <w:r w:rsidR="009F0C23" w:rsidRPr="009F0C23">
        <w:t xml:space="preserve"> V případě, že v daném kraji ještě není založena krajská organizace, spadá výše uvedené do pravomoci předsednictva hnutí.</w:t>
      </w:r>
      <w:r w:rsidRPr="009F0C23">
        <w:br/>
        <w:t xml:space="preserve">4) Kandidáty na senátory si v dostatečném předstihu nominují, schvalují a registrují na příslušném pověřeném obecním úřadě krajské organizace. </w:t>
      </w:r>
      <w:r w:rsidR="00871AFA" w:rsidRPr="009F0C23">
        <w:t>K</w:t>
      </w:r>
      <w:r w:rsidRPr="009F0C23">
        <w:t xml:space="preserve">andidáty fyzicky registruje zmocněný krajský předseda, nebo zmocněnec, kterého </w:t>
      </w:r>
      <w:r w:rsidR="00DA0728" w:rsidRPr="009F0C23">
        <w:t>navrhuje předseda a schvaluje krajská schůze</w:t>
      </w:r>
      <w:r w:rsidRPr="009F0C23">
        <w:t xml:space="preserve">. </w:t>
      </w:r>
      <w:r w:rsidR="00C67E1C" w:rsidRPr="009F0C23">
        <w:t>V případě, že v daném kraji ještě není</w:t>
      </w:r>
      <w:r w:rsidR="009F0C23" w:rsidRPr="009F0C23">
        <w:t xml:space="preserve"> založena krajská organizace, spadá</w:t>
      </w:r>
      <w:r w:rsidR="00C67E1C" w:rsidRPr="009F0C23">
        <w:t xml:space="preserve"> výše uvedené </w:t>
      </w:r>
      <w:r w:rsidR="009F0C23" w:rsidRPr="009F0C23">
        <w:t>do pravomoci</w:t>
      </w:r>
      <w:r w:rsidR="00C67E1C" w:rsidRPr="009F0C23">
        <w:t xml:space="preserve"> předsednictva hnutí.</w:t>
      </w:r>
      <w:r w:rsidR="00871AFA" w:rsidRPr="009F0C23">
        <w:br/>
      </w:r>
      <w:r w:rsidRPr="009F0C23">
        <w:t>5) Kandidáty na prezidenta republiky si v dostatečném předstihu nominují jednotlivé krajské organizace a předávají jeho jméno předsednictvu. Kandidáta na prezidenta republiky určuje předsednictvo, dává jej ke schválení členům na celorepublikové konferenci, organizuje sběr padesáti tisíc podpisů za jeho kandidaturu a registruje ho na Ministerstvu vnitra České republiky.</w:t>
      </w:r>
      <w:r w:rsidRPr="009F0C23">
        <w:br/>
      </w:r>
      <w:r w:rsidRPr="009F0C23">
        <w:br/>
      </w:r>
    </w:p>
    <w:p w14:paraId="38492046" w14:textId="6D0A468F" w:rsidR="00222B2C" w:rsidRPr="009F0C23" w:rsidRDefault="00222B2C" w:rsidP="00222B2C">
      <w:r w:rsidRPr="00FD4332">
        <w:rPr>
          <w:b/>
          <w:bCs/>
        </w:rPr>
        <w:t>§</w:t>
      </w:r>
      <w:r w:rsidR="00871AFA" w:rsidRPr="00FD4332">
        <w:rPr>
          <w:b/>
          <w:bCs/>
        </w:rPr>
        <w:t xml:space="preserve"> </w:t>
      </w:r>
      <w:r w:rsidR="00B54B36" w:rsidRPr="00FD4332">
        <w:rPr>
          <w:b/>
          <w:bCs/>
        </w:rPr>
        <w:t>20</w:t>
      </w:r>
      <w:r w:rsidRPr="00FD4332">
        <w:rPr>
          <w:b/>
          <w:bCs/>
        </w:rPr>
        <w:t xml:space="preserve"> Rozhodčí orgán – Rozhodčí komise</w:t>
      </w:r>
      <w:r w:rsidRPr="00FD4332">
        <w:rPr>
          <w:b/>
          <w:bCs/>
        </w:rPr>
        <w:br/>
      </w:r>
      <w:r w:rsidRPr="009F0C23">
        <w:t xml:space="preserve">1) Člen komise nemusí být členem hnutí. </w:t>
      </w:r>
      <w:r w:rsidR="00632F29" w:rsidRPr="00E51ECB">
        <w:t>Člen</w:t>
      </w:r>
      <w:r w:rsidRPr="00E51ECB">
        <w:t xml:space="preserve"> komise nesmí vykonávat žádnou funkci v hnutí </w:t>
      </w:r>
      <w:r w:rsidRPr="009F0C23">
        <w:t>ani být zaměstnancem hnutí.</w:t>
      </w:r>
      <w:r w:rsidRPr="009F0C23">
        <w:br/>
        <w:t xml:space="preserve">2) Komise má </w:t>
      </w:r>
      <w:r w:rsidR="00632F29" w:rsidRPr="009F0C23">
        <w:t>jednoho člena</w:t>
      </w:r>
      <w:r w:rsidRPr="009F0C23">
        <w:t>.</w:t>
      </w:r>
      <w:r w:rsidR="00632F29" w:rsidRPr="009F0C23">
        <w:t xml:space="preserve"> Pokud je počet členů hnutí 10 a více, má komise tři členy.</w:t>
      </w:r>
      <w:r w:rsidRPr="009F0C23">
        <w:br/>
        <w:t xml:space="preserve">3) Komise podává výklad stanov, zabývá se spory uvnitř hnutí a podněty odmítnutých žadatelů o členství nebo vyloučených členů. </w:t>
      </w:r>
      <w:r w:rsidRPr="009F0C23">
        <w:br/>
        <w:t>4) Členové komise jsou voleni na ustanovující konferenci přípravným výborem.</w:t>
      </w:r>
      <w:r w:rsidRPr="009F0C23">
        <w:br/>
        <w:t xml:space="preserve">5) Po ustanovující konferenci jsou členové komise voleni hlasováním členů na celorepublikové konferenci. </w:t>
      </w:r>
      <w:r w:rsidRPr="009F0C23">
        <w:br/>
        <w:t>6) Komise má povinnost do 30 dnů objektivně posoudit předložená fakta a rozhodnout o sporu. Bezodkladně informovat o svém rozhodnutí písemně nebo emailem dotčené strany. Dotčené strany mají právo na osobní projednání svého případu s rozhodčí komisí.</w:t>
      </w:r>
      <w:r w:rsidR="00C67E1C" w:rsidRPr="009F0C23">
        <w:br/>
        <w:t>7) Člen komise může kdykoli rezignovat na svou funkci písemně nebo emailem k rukám tajemníka hnutí.</w:t>
      </w:r>
      <w:r w:rsidRPr="009F0C23">
        <w:br/>
      </w:r>
      <w:r w:rsidRPr="009F0C23">
        <w:br/>
      </w:r>
      <w:r w:rsidRPr="00FD4332">
        <w:rPr>
          <w:b/>
          <w:bCs/>
        </w:rPr>
        <w:t>§</w:t>
      </w:r>
      <w:r w:rsidR="00871AFA" w:rsidRPr="00FD4332">
        <w:rPr>
          <w:b/>
          <w:bCs/>
        </w:rPr>
        <w:t xml:space="preserve"> </w:t>
      </w:r>
      <w:r w:rsidR="00B54B36" w:rsidRPr="00FD4332">
        <w:rPr>
          <w:b/>
          <w:bCs/>
        </w:rPr>
        <w:t>21</w:t>
      </w:r>
      <w:r w:rsidRPr="00FD4332">
        <w:rPr>
          <w:b/>
          <w:bCs/>
        </w:rPr>
        <w:t xml:space="preserve"> Revizní orgán – Kontrolní a revizní komise</w:t>
      </w:r>
      <w:r w:rsidRPr="00FD4332">
        <w:rPr>
          <w:b/>
          <w:bCs/>
        </w:rPr>
        <w:br/>
      </w:r>
      <w:r w:rsidRPr="009F0C23">
        <w:lastRenderedPageBreak/>
        <w:t xml:space="preserve">1) Člen komise nemusí být členem hnutí. </w:t>
      </w:r>
      <w:r w:rsidR="00632F29" w:rsidRPr="00E51ECB">
        <w:t>Člen</w:t>
      </w:r>
      <w:r w:rsidRPr="00E51ECB">
        <w:t xml:space="preserve"> komise nesmí vykonávat žádnou funkci v hnutí </w:t>
      </w:r>
      <w:r w:rsidRPr="009F0C23">
        <w:t>ani být zaměstnancem hnutí.</w:t>
      </w:r>
      <w:r w:rsidRPr="009F0C23">
        <w:br/>
        <w:t xml:space="preserve">2) Komise má </w:t>
      </w:r>
      <w:r w:rsidR="00632F29" w:rsidRPr="009F0C23">
        <w:t>jednoho člena</w:t>
      </w:r>
      <w:r w:rsidRPr="009F0C23">
        <w:t>.</w:t>
      </w:r>
      <w:r w:rsidR="00632F29" w:rsidRPr="009F0C23">
        <w:t xml:space="preserve"> Pokud je počet členů hnutí 10 a více, má komise tři členy.</w:t>
      </w:r>
      <w:r w:rsidRPr="009F0C23">
        <w:br/>
        <w:t>3) Zabývá se podněty členů, nebo i vyloučených členů, týkajících se finanční a hospodářské činnosti hnutí.</w:t>
      </w:r>
      <w:r w:rsidRPr="009F0C23">
        <w:br/>
        <w:t>4) Členové komise jsou voleni na ustanovující konferenci přípravným výborem.</w:t>
      </w:r>
      <w:r w:rsidRPr="009F0C23">
        <w:br/>
        <w:t xml:space="preserve">5) Po ustanovující konferenci jsou členové komise voleni hlasováním členů na celorepublikové konferenci. </w:t>
      </w:r>
      <w:r w:rsidRPr="009F0C23">
        <w:br/>
        <w:t>6) Komise má povinnost do 30 dnů objektivně přezkoumat podnět a zveřejnit o svém šetření zprávu včetně všech relevantních stanovisek písemně nebo emailem k rukám tajemníka hnutí a osoby, která podnět podala. Dotčené strany mají právo na osobní projednání svého případu s Kontrolní a revizní komisí.</w:t>
      </w:r>
      <w:r w:rsidR="00C67E1C" w:rsidRPr="009F0C23">
        <w:br/>
        <w:t>7) Člen komise může kdykoli rezignovat na svou funkci písemně nebo emailem k rukám tajemníka hnutí.</w:t>
      </w:r>
      <w:r w:rsidRPr="009F0C23">
        <w:br/>
      </w:r>
      <w:r w:rsidRPr="009F0C23">
        <w:br/>
      </w:r>
      <w:r w:rsidRPr="00FD4332">
        <w:rPr>
          <w:b/>
          <w:bCs/>
        </w:rPr>
        <w:t>§</w:t>
      </w:r>
      <w:r w:rsidR="00871AFA" w:rsidRPr="00FD4332">
        <w:rPr>
          <w:b/>
          <w:bCs/>
        </w:rPr>
        <w:t xml:space="preserve"> </w:t>
      </w:r>
      <w:r w:rsidR="00B54B36" w:rsidRPr="00FD4332">
        <w:rPr>
          <w:b/>
          <w:bCs/>
        </w:rPr>
        <w:t>22</w:t>
      </w:r>
      <w:r w:rsidRPr="00FD4332">
        <w:rPr>
          <w:b/>
          <w:bCs/>
        </w:rPr>
        <w:t xml:space="preserve"> Zásady hospodaření</w:t>
      </w:r>
      <w:r w:rsidRPr="00FD4332">
        <w:rPr>
          <w:b/>
          <w:bCs/>
        </w:rPr>
        <w:br/>
      </w:r>
      <w:r w:rsidRPr="009F0C23">
        <w:t>1) Hnutí je právnickou osobou a zodpovídá za své závazky celým svým majetkem.</w:t>
      </w:r>
      <w:r w:rsidRPr="009F0C23">
        <w:br/>
        <w:t>2) Příjmy hnutí tvoří členské příspěvky, dary, úroky z vkladů, zisky z pořádání akcí, zisky z prodeje informačních materiálů a příspěvky ze státního rozpočtu.</w:t>
      </w:r>
      <w:r w:rsidRPr="009F0C23">
        <w:br/>
        <w:t>3) Hnutí je povinno investovat své příjmy do provozu a rozvoje hnutí a do propagace cílů a programu hnutí. Za účelem propagace cílů a programu hnutí může hnutí příjmy použít také ke vzdělávání členů hnutí a veřejnosti.</w:t>
      </w:r>
      <w:r w:rsidRPr="009F0C23">
        <w:br/>
        <w:t>4) Hnutí je povinno hospodařit s vyrovnaným rozpočtem.</w:t>
      </w:r>
      <w:r w:rsidRPr="009F0C23">
        <w:br/>
        <w:t>5) Hnutí je povinno hospodařit s financemi hnutí co nejefektivněji.</w:t>
      </w:r>
      <w:r w:rsidRPr="009F0C23">
        <w:br/>
        <w:t>6) Účetnictví hnutí vede externí účetní fyzická nebo právnická osoba.</w:t>
      </w:r>
      <w:r w:rsidRPr="009F0C23">
        <w:br/>
        <w:t>7) V případě získání státního příspěvku má předsednictvo právo nakládat s polovinou tohoto příspěvku. S druhou polovinou nakládají krajské organizace. Mezi krajské organizace se tento příspěvek dále dělí přímo úměrně, podle volebního výsledku, kterým se kraje podílely na jeho získání.</w:t>
      </w:r>
      <w:r w:rsidR="00C67E1C" w:rsidRPr="009F0C23">
        <w:t xml:space="preserve"> V</w:t>
      </w:r>
      <w:r w:rsidR="00857FAC" w:rsidRPr="009F0C23">
        <w:t> </w:t>
      </w:r>
      <w:r w:rsidR="00C67E1C" w:rsidRPr="009F0C23">
        <w:t>případě</w:t>
      </w:r>
      <w:r w:rsidR="00857FAC" w:rsidRPr="009F0C23">
        <w:t xml:space="preserve"> získání státního příspěvku v době</w:t>
      </w:r>
      <w:r w:rsidR="00C67E1C" w:rsidRPr="009F0C23">
        <w:t xml:space="preserve">, </w:t>
      </w:r>
      <w:r w:rsidR="00857FAC" w:rsidRPr="009F0C23">
        <w:t xml:space="preserve">kdy </w:t>
      </w:r>
      <w:r w:rsidR="00C67E1C" w:rsidRPr="009F0C23">
        <w:t>neexistují</w:t>
      </w:r>
      <w:r w:rsidR="00857FAC" w:rsidRPr="009F0C23">
        <w:t xml:space="preserve"> krajské organizace ve všech krajích, připadá krajským organizacím poměrná část z poloviny </w:t>
      </w:r>
      <w:r w:rsidR="009F0C23">
        <w:t xml:space="preserve">tohoto </w:t>
      </w:r>
      <w:r w:rsidR="00857FAC" w:rsidRPr="009F0C23">
        <w:t xml:space="preserve">příspěvku </w:t>
      </w:r>
      <w:r w:rsidR="00A464A7" w:rsidRPr="009F0C23">
        <w:t>stanovená počtem</w:t>
      </w:r>
      <w:r w:rsidR="00857FAC" w:rsidRPr="009F0C23">
        <w:t xml:space="preserve"> obyvatel kraje </w:t>
      </w:r>
      <w:r w:rsidR="00A464A7" w:rsidRPr="009F0C23">
        <w:t>k počtu obyvatel</w:t>
      </w:r>
      <w:r w:rsidR="00857FAC" w:rsidRPr="009F0C23">
        <w:t xml:space="preserve"> celé republiky, se zbývající částí nakládá předsednictvo.</w:t>
      </w:r>
      <w:r w:rsidRPr="009F0C23">
        <w:br/>
      </w:r>
      <w:r w:rsidRPr="009F0C23">
        <w:br/>
      </w:r>
      <w:r w:rsidRPr="00FD4332">
        <w:rPr>
          <w:b/>
          <w:bCs/>
        </w:rPr>
        <w:t>§</w:t>
      </w:r>
      <w:r w:rsidR="00871AFA" w:rsidRPr="00FD4332">
        <w:rPr>
          <w:b/>
          <w:bCs/>
        </w:rPr>
        <w:t xml:space="preserve"> </w:t>
      </w:r>
      <w:r w:rsidR="00B54B36" w:rsidRPr="00FD4332">
        <w:rPr>
          <w:b/>
          <w:bCs/>
        </w:rPr>
        <w:t>23</w:t>
      </w:r>
      <w:r w:rsidRPr="00FD4332">
        <w:rPr>
          <w:b/>
          <w:bCs/>
        </w:rPr>
        <w:t xml:space="preserve"> Odměny pracovníků</w:t>
      </w:r>
      <w:r w:rsidRPr="00FD4332">
        <w:rPr>
          <w:b/>
          <w:bCs/>
        </w:rPr>
        <w:br/>
      </w:r>
      <w:r w:rsidRPr="009F0C23">
        <w:t>1) Členové předsednictva, tajemník hnutí a krajští předsedové mohou být odměněni za svou práci.</w:t>
      </w:r>
      <w:r w:rsidRPr="009F0C23">
        <w:br/>
        <w:t>2) Členové Rozhodčí komise a Revizní a kontrolní komise mohou být odměněn</w:t>
      </w:r>
      <w:r w:rsidR="00871AFA" w:rsidRPr="009F0C23">
        <w:t>i</w:t>
      </w:r>
      <w:r w:rsidRPr="009F0C23">
        <w:t xml:space="preserve"> za svou práci.</w:t>
      </w:r>
      <w:r w:rsidRPr="009F0C23">
        <w:br/>
        <w:t>3) Jiní ustanovení trvalí pracovníci (zaměstnanci) hnutí mají nárok na odměnu za svou práci.</w:t>
      </w:r>
      <w:r w:rsidRPr="009F0C23">
        <w:br/>
        <w:t>4) Výši odměn navrhuje předsednictvo popř. členové a schvalují ji členové na celorepublikové konferenci.</w:t>
      </w:r>
    </w:p>
    <w:p w14:paraId="3EC7580E" w14:textId="7EDE5EF7" w:rsidR="006340B3" w:rsidRPr="009F0C23" w:rsidRDefault="00222B2C" w:rsidP="006340B3">
      <w:r w:rsidRPr="00FD4332">
        <w:rPr>
          <w:b/>
          <w:bCs/>
        </w:rPr>
        <w:t>§</w:t>
      </w:r>
      <w:r w:rsidR="00871AFA" w:rsidRPr="00FD4332">
        <w:rPr>
          <w:b/>
          <w:bCs/>
        </w:rPr>
        <w:t xml:space="preserve"> </w:t>
      </w:r>
      <w:r w:rsidR="00B54B36" w:rsidRPr="00FD4332">
        <w:rPr>
          <w:b/>
          <w:bCs/>
        </w:rPr>
        <w:t>24</w:t>
      </w:r>
      <w:r w:rsidRPr="00FD4332">
        <w:rPr>
          <w:b/>
          <w:bCs/>
        </w:rPr>
        <w:t xml:space="preserve"> Zánik hnutí</w:t>
      </w:r>
      <w:r w:rsidRPr="00FD4332">
        <w:rPr>
          <w:b/>
          <w:bCs/>
        </w:rPr>
        <w:br/>
      </w:r>
      <w:r w:rsidRPr="009F0C23">
        <w:t>1) Hnutí zaniká rozhodnutím členů na celorepublikové konferenci.</w:t>
      </w:r>
      <w:r w:rsidRPr="009F0C23">
        <w:br/>
        <w:t>2) Rozhodnutím soudu v případě hrubého porušování povinností daných zákonem.</w:t>
      </w:r>
      <w:r w:rsidRPr="009F0C23">
        <w:br/>
        <w:t>3) Rozhodnutím soudu v případě hrubého porušování stanov.</w:t>
      </w:r>
      <w:r w:rsidRPr="009F0C23">
        <w:br/>
        <w:t>4) Sloučením s jinou politickou stranou nebo hnutím rozhodnutím členů na celorepublikové konferenci.</w:t>
      </w:r>
      <w:r w:rsidRPr="009F0C23">
        <w:br/>
      </w:r>
      <w:r w:rsidRPr="009F0C23">
        <w:lastRenderedPageBreak/>
        <w:br/>
      </w:r>
      <w:r w:rsidRPr="00FD4332">
        <w:rPr>
          <w:b/>
          <w:bCs/>
        </w:rPr>
        <w:t>§</w:t>
      </w:r>
      <w:r w:rsidR="00871AFA" w:rsidRPr="00FD4332">
        <w:rPr>
          <w:b/>
          <w:bCs/>
        </w:rPr>
        <w:t xml:space="preserve"> </w:t>
      </w:r>
      <w:r w:rsidR="00B54B36" w:rsidRPr="00FD4332">
        <w:rPr>
          <w:b/>
          <w:bCs/>
        </w:rPr>
        <w:t>25</w:t>
      </w:r>
      <w:r w:rsidRPr="00FD4332">
        <w:rPr>
          <w:b/>
          <w:bCs/>
        </w:rPr>
        <w:t xml:space="preserve"> Majetek hnutí</w:t>
      </w:r>
      <w:r w:rsidRPr="00FD4332">
        <w:rPr>
          <w:b/>
          <w:bCs/>
        </w:rPr>
        <w:br/>
      </w:r>
      <w:r w:rsidRPr="00F56C95">
        <w:t>1) Vyloučený člen nebo osoba, která se vzdala členství, ztrácí podíl na majetku hnutí.</w:t>
      </w:r>
      <w:r w:rsidRPr="009F0C23">
        <w:br/>
        <w:t>2) Majetkový zůstatek se v případě zániku hnutí rozdělí rovným dílem mezi všechny členy hnutí.</w:t>
      </w:r>
      <w:r w:rsidRPr="009F0C23">
        <w:br/>
      </w:r>
      <w:r w:rsidRPr="009F0C23">
        <w:br/>
      </w:r>
      <w:r w:rsidRPr="00FD4332">
        <w:rPr>
          <w:b/>
          <w:bCs/>
        </w:rPr>
        <w:t>§</w:t>
      </w:r>
      <w:r w:rsidR="00871AFA" w:rsidRPr="00FD4332">
        <w:rPr>
          <w:b/>
          <w:bCs/>
        </w:rPr>
        <w:t xml:space="preserve"> </w:t>
      </w:r>
      <w:r w:rsidR="00B54B36" w:rsidRPr="00FD4332">
        <w:rPr>
          <w:b/>
          <w:bCs/>
        </w:rPr>
        <w:t>26</w:t>
      </w:r>
      <w:r w:rsidRPr="00FD4332">
        <w:rPr>
          <w:b/>
          <w:bCs/>
        </w:rPr>
        <w:t xml:space="preserve"> Celorepubliková konference</w:t>
      </w:r>
      <w:r w:rsidRPr="00FD4332">
        <w:rPr>
          <w:b/>
          <w:bCs/>
        </w:rPr>
        <w:br/>
      </w:r>
      <w:r w:rsidRPr="009F0C23">
        <w:t>1) Svolává a organizuje ji předsednictvo prostřednictvím předsedy hnutí. O konání konference včetně jejího programu a důvodových zpráv informuje minimálně 30 dnů předem emailem všechny členy.</w:t>
      </w:r>
      <w:r w:rsidRPr="009F0C23">
        <w:br/>
        <w:t>2) V nutných případech může předsednictvo, prostřednictvím předsedy, kdykoliv svolat mimořádnou celorepublikovou konferenci.</w:t>
      </w:r>
      <w:r w:rsidRPr="009F0C23">
        <w:br/>
      </w:r>
      <w:r w:rsidRPr="00E51ECB">
        <w:t xml:space="preserve">3) Konferenci je možné provést i elektronicky. </w:t>
      </w:r>
      <w:r w:rsidRPr="00E51ECB">
        <w:br/>
      </w:r>
      <w:r w:rsidRPr="009F0C23">
        <w:br/>
      </w:r>
      <w:r w:rsidRPr="00FD4332">
        <w:rPr>
          <w:b/>
          <w:bCs/>
        </w:rPr>
        <w:t>§</w:t>
      </w:r>
      <w:r w:rsidR="00871AFA" w:rsidRPr="00FD4332">
        <w:rPr>
          <w:b/>
          <w:bCs/>
        </w:rPr>
        <w:t xml:space="preserve"> </w:t>
      </w:r>
      <w:r w:rsidR="00B54B36" w:rsidRPr="00FD4332">
        <w:rPr>
          <w:b/>
          <w:bCs/>
        </w:rPr>
        <w:t>27</w:t>
      </w:r>
      <w:r w:rsidRPr="00FD4332">
        <w:rPr>
          <w:b/>
          <w:bCs/>
        </w:rPr>
        <w:t xml:space="preserve"> Stanovy</w:t>
      </w:r>
      <w:r w:rsidRPr="00FD4332">
        <w:rPr>
          <w:b/>
          <w:bCs/>
        </w:rPr>
        <w:br/>
      </w:r>
      <w:r w:rsidRPr="009F0C23">
        <w:t>1) Stanovy je možné měnit pouze hlasováním členů na celorepublikové konferenci. Změnu stanov mohou navrhnout členové, referendum nebo předsednictvo.</w:t>
      </w:r>
      <w:r w:rsidRPr="009F0C23">
        <w:br/>
      </w:r>
      <w:r w:rsidR="00871AFA" w:rsidRPr="009F0C23">
        <w:t xml:space="preserve">2) Vše, co tyto stanovy výslovně nezakazují nebo nenařizují, je povoleno a řídí se svobodnou vůlí členů hnutí. Takové jednání však nesmí vést k poškozování hnutí a musí směřovat k maximálnímu plnění cílů </w:t>
      </w:r>
      <w:r w:rsidR="00C67E1C" w:rsidRPr="009F0C23">
        <w:t xml:space="preserve">a programu </w:t>
      </w:r>
      <w:r w:rsidR="00871AFA" w:rsidRPr="009F0C23">
        <w:t>hnutí a budování dobrého jména hnutí.</w:t>
      </w:r>
      <w:r w:rsidR="00871AFA" w:rsidRPr="009F0C23">
        <w:br/>
        <w:t xml:space="preserve">3) Případné další změny stanov nesmí vést poškozování hnutí a musí směřovat k maximálnímu plnění cílů </w:t>
      </w:r>
      <w:r w:rsidR="00C67E1C" w:rsidRPr="009F0C23">
        <w:t xml:space="preserve">a programu </w:t>
      </w:r>
      <w:r w:rsidR="00871AFA" w:rsidRPr="009F0C23">
        <w:t>hnutí.</w:t>
      </w:r>
      <w:r w:rsidR="00871AFA" w:rsidRPr="009F0C23">
        <w:br/>
        <w:t>4) Hlavní cíle hnutí nesmí být měněny, mohou být pouze rozšířeny. Opuštěny mohou být až v případě jejich naplnění.</w:t>
      </w:r>
      <w:r w:rsidRPr="009F0C23">
        <w:br/>
        <w:t xml:space="preserve">5) Tyto stanovy nahrazují stanovy registrované dne </w:t>
      </w:r>
      <w:r w:rsidR="00E4265B" w:rsidRPr="009F0C23">
        <w:t>21.</w:t>
      </w:r>
      <w:r w:rsidR="00C027BE" w:rsidRPr="009F0C23">
        <w:t xml:space="preserve"> </w:t>
      </w:r>
      <w:r w:rsidR="00E4265B" w:rsidRPr="009F0C23">
        <w:t>7.</w:t>
      </w:r>
      <w:r w:rsidR="00C027BE" w:rsidRPr="009F0C23">
        <w:t xml:space="preserve"> </w:t>
      </w:r>
      <w:r w:rsidR="00E4265B" w:rsidRPr="009F0C23">
        <w:t>2010</w:t>
      </w:r>
      <w:r w:rsidRPr="009F0C23">
        <w:t xml:space="preserve"> Ministerstvem vnitra České republiky a dále změněné </w:t>
      </w:r>
      <w:r w:rsidR="00C67E1C" w:rsidRPr="009F0C23">
        <w:t>dne</w:t>
      </w:r>
      <w:r w:rsidRPr="009F0C23">
        <w:t xml:space="preserve"> </w:t>
      </w:r>
      <w:r w:rsidR="00E56E17" w:rsidRPr="009F0C23">
        <w:t>13.</w:t>
      </w:r>
      <w:r w:rsidR="00C027BE" w:rsidRPr="009F0C23">
        <w:t xml:space="preserve"> </w:t>
      </w:r>
      <w:r w:rsidR="00E56E17" w:rsidRPr="009F0C23">
        <w:t>4.</w:t>
      </w:r>
      <w:r w:rsidR="00C027BE" w:rsidRPr="009F0C23">
        <w:t xml:space="preserve"> </w:t>
      </w:r>
      <w:r w:rsidR="00E56E17" w:rsidRPr="009F0C23">
        <w:t>2015</w:t>
      </w:r>
      <w:r w:rsidR="00572111">
        <w:t>,</w:t>
      </w:r>
      <w:r w:rsidR="00CB6F38">
        <w:t xml:space="preserve"> 6. 2. 202</w:t>
      </w:r>
      <w:r w:rsidR="00572111">
        <w:t>1</w:t>
      </w:r>
      <w:r w:rsidR="00E51ECB">
        <w:t>,</w:t>
      </w:r>
      <w:r w:rsidR="00572111">
        <w:t xml:space="preserve"> 6. 5. 2021</w:t>
      </w:r>
      <w:r w:rsidR="00E51ECB">
        <w:t xml:space="preserve"> a 9. 10. 2022</w:t>
      </w:r>
      <w:r w:rsidR="00CB6F38">
        <w:t>.</w:t>
      </w:r>
      <w:r w:rsidRPr="009F0C23">
        <w:br/>
      </w:r>
      <w:r w:rsidRPr="009F0C23">
        <w:br/>
        <w:t xml:space="preserve">V </w:t>
      </w:r>
      <w:r w:rsidR="00CB6F38">
        <w:t>Ostravě</w:t>
      </w:r>
      <w:r w:rsidR="00C027BE" w:rsidRPr="009F0C23">
        <w:t xml:space="preserve"> </w:t>
      </w:r>
      <w:r w:rsidRPr="009F0C23">
        <w:t xml:space="preserve">dne </w:t>
      </w:r>
      <w:r w:rsidR="006340B3">
        <w:t>9. 10. 2022</w:t>
      </w:r>
    </w:p>
    <w:p w14:paraId="6867F88A" w14:textId="33EE1E05" w:rsidR="001E1364" w:rsidRPr="009F0C23" w:rsidRDefault="006340B3">
      <w:r>
        <w:t xml:space="preserve"> </w:t>
      </w:r>
    </w:p>
    <w:sectPr w:rsidR="001E1364" w:rsidRPr="009F0C23" w:rsidSect="00E460E5">
      <w:footerReference w:type="default" r:id="rId7"/>
      <w:pgSz w:w="12240" w:h="15840"/>
      <w:pgMar w:top="1440" w:right="1440" w:bottom="993"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F5E13" w14:textId="77777777" w:rsidR="00E67157" w:rsidRDefault="00E67157" w:rsidP="00E414C2">
      <w:pPr>
        <w:spacing w:after="0" w:line="240" w:lineRule="auto"/>
      </w:pPr>
      <w:r>
        <w:separator/>
      </w:r>
    </w:p>
  </w:endnote>
  <w:endnote w:type="continuationSeparator" w:id="0">
    <w:p w14:paraId="5491A9CF" w14:textId="77777777" w:rsidR="00E67157" w:rsidRDefault="00E67157" w:rsidP="00E41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53219"/>
      <w:docPartObj>
        <w:docPartGallery w:val="Page Numbers (Bottom of Page)"/>
        <w:docPartUnique/>
      </w:docPartObj>
    </w:sdtPr>
    <w:sdtEndPr/>
    <w:sdtContent>
      <w:p w14:paraId="2C2EFDA1" w14:textId="77777777" w:rsidR="001E1364" w:rsidRDefault="001E1364" w:rsidP="00E414C2">
        <w:pPr>
          <w:pStyle w:val="Zpat"/>
          <w:jc w:val="center"/>
        </w:pPr>
        <w:r>
          <w:fldChar w:fldCharType="begin"/>
        </w:r>
        <w:r>
          <w:instrText xml:space="preserve"> PAGE   \* MERGEFORMAT </w:instrText>
        </w:r>
        <w:r>
          <w:fldChar w:fldCharType="separate"/>
        </w:r>
        <w:r w:rsidR="00514B54">
          <w:rPr>
            <w:noProof/>
          </w:rPr>
          <w:t>1</w:t>
        </w:r>
        <w:r>
          <w:rPr>
            <w:noProof/>
          </w:rPr>
          <w:fldChar w:fldCharType="end"/>
        </w:r>
        <w:r w:rsidRPr="00DB7CE5">
          <w:t>/10</w:t>
        </w:r>
      </w:p>
    </w:sdtContent>
  </w:sdt>
  <w:p w14:paraId="21C4E1FB" w14:textId="77777777" w:rsidR="001E1364" w:rsidRDefault="001E136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3380E" w14:textId="77777777" w:rsidR="00E67157" w:rsidRDefault="00E67157" w:rsidP="00E414C2">
      <w:pPr>
        <w:spacing w:after="0" w:line="240" w:lineRule="auto"/>
      </w:pPr>
      <w:r>
        <w:separator/>
      </w:r>
    </w:p>
  </w:footnote>
  <w:footnote w:type="continuationSeparator" w:id="0">
    <w:p w14:paraId="0929274B" w14:textId="77777777" w:rsidR="00E67157" w:rsidRDefault="00E67157" w:rsidP="00E414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5404"/>
    <w:multiLevelType w:val="hybridMultilevel"/>
    <w:tmpl w:val="B65A3DC4"/>
    <w:lvl w:ilvl="0" w:tplc="8214D9D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031223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2B2C"/>
    <w:rsid w:val="00007808"/>
    <w:rsid w:val="000211B7"/>
    <w:rsid w:val="000217E0"/>
    <w:rsid w:val="00063059"/>
    <w:rsid w:val="000937EE"/>
    <w:rsid w:val="000B4A2F"/>
    <w:rsid w:val="000C6B67"/>
    <w:rsid w:val="000D1129"/>
    <w:rsid w:val="00124065"/>
    <w:rsid w:val="001475B3"/>
    <w:rsid w:val="00161A1E"/>
    <w:rsid w:val="001E1364"/>
    <w:rsid w:val="00201C6E"/>
    <w:rsid w:val="00202C21"/>
    <w:rsid w:val="00222B2C"/>
    <w:rsid w:val="00231469"/>
    <w:rsid w:val="00245905"/>
    <w:rsid w:val="00271268"/>
    <w:rsid w:val="00275247"/>
    <w:rsid w:val="00280B18"/>
    <w:rsid w:val="002B0142"/>
    <w:rsid w:val="002B6DB9"/>
    <w:rsid w:val="00302156"/>
    <w:rsid w:val="003106D6"/>
    <w:rsid w:val="003254B2"/>
    <w:rsid w:val="00327CED"/>
    <w:rsid w:val="003C48E7"/>
    <w:rsid w:val="0041136B"/>
    <w:rsid w:val="004406C8"/>
    <w:rsid w:val="00457F70"/>
    <w:rsid w:val="0046518D"/>
    <w:rsid w:val="004804AA"/>
    <w:rsid w:val="00493408"/>
    <w:rsid w:val="004B1B40"/>
    <w:rsid w:val="004B2A90"/>
    <w:rsid w:val="004B4143"/>
    <w:rsid w:val="004C06C9"/>
    <w:rsid w:val="0050560B"/>
    <w:rsid w:val="00514B54"/>
    <w:rsid w:val="005321AF"/>
    <w:rsid w:val="00533710"/>
    <w:rsid w:val="00553D11"/>
    <w:rsid w:val="00572111"/>
    <w:rsid w:val="005C3E4D"/>
    <w:rsid w:val="005D14F8"/>
    <w:rsid w:val="005E3200"/>
    <w:rsid w:val="00632F29"/>
    <w:rsid w:val="006340B3"/>
    <w:rsid w:val="00687BDA"/>
    <w:rsid w:val="006B2985"/>
    <w:rsid w:val="006C54A6"/>
    <w:rsid w:val="006E6FA9"/>
    <w:rsid w:val="006F697B"/>
    <w:rsid w:val="00711406"/>
    <w:rsid w:val="00751003"/>
    <w:rsid w:val="00751815"/>
    <w:rsid w:val="00753E37"/>
    <w:rsid w:val="007805A3"/>
    <w:rsid w:val="007A7BA0"/>
    <w:rsid w:val="007B4E79"/>
    <w:rsid w:val="007E3975"/>
    <w:rsid w:val="007E7AF1"/>
    <w:rsid w:val="007F7AC1"/>
    <w:rsid w:val="008047DD"/>
    <w:rsid w:val="00840DCA"/>
    <w:rsid w:val="008516C8"/>
    <w:rsid w:val="00854436"/>
    <w:rsid w:val="00857FAC"/>
    <w:rsid w:val="00861CBC"/>
    <w:rsid w:val="00871AFA"/>
    <w:rsid w:val="0087410B"/>
    <w:rsid w:val="008823DA"/>
    <w:rsid w:val="008A580B"/>
    <w:rsid w:val="008C78F6"/>
    <w:rsid w:val="009F0C23"/>
    <w:rsid w:val="00A464A7"/>
    <w:rsid w:val="00A51561"/>
    <w:rsid w:val="00A73074"/>
    <w:rsid w:val="00A73283"/>
    <w:rsid w:val="00A811C7"/>
    <w:rsid w:val="00A9501F"/>
    <w:rsid w:val="00AC3609"/>
    <w:rsid w:val="00AD27ED"/>
    <w:rsid w:val="00B250AF"/>
    <w:rsid w:val="00B41C35"/>
    <w:rsid w:val="00B54B36"/>
    <w:rsid w:val="00BA5E49"/>
    <w:rsid w:val="00BC7101"/>
    <w:rsid w:val="00C027BE"/>
    <w:rsid w:val="00C14EAC"/>
    <w:rsid w:val="00C408BE"/>
    <w:rsid w:val="00C410D1"/>
    <w:rsid w:val="00C45D5A"/>
    <w:rsid w:val="00C67E1C"/>
    <w:rsid w:val="00C773EE"/>
    <w:rsid w:val="00C83D5D"/>
    <w:rsid w:val="00C97C30"/>
    <w:rsid w:val="00CA18CC"/>
    <w:rsid w:val="00CB6F38"/>
    <w:rsid w:val="00CD0C74"/>
    <w:rsid w:val="00CD7B37"/>
    <w:rsid w:val="00D302BD"/>
    <w:rsid w:val="00D3200A"/>
    <w:rsid w:val="00D6721D"/>
    <w:rsid w:val="00D92E28"/>
    <w:rsid w:val="00DA0728"/>
    <w:rsid w:val="00DA0A30"/>
    <w:rsid w:val="00DB7CE5"/>
    <w:rsid w:val="00DC2775"/>
    <w:rsid w:val="00DE02C3"/>
    <w:rsid w:val="00DE26F4"/>
    <w:rsid w:val="00DF1C0F"/>
    <w:rsid w:val="00DF4501"/>
    <w:rsid w:val="00E32570"/>
    <w:rsid w:val="00E4052B"/>
    <w:rsid w:val="00E414C2"/>
    <w:rsid w:val="00E4265B"/>
    <w:rsid w:val="00E460E5"/>
    <w:rsid w:val="00E51ECB"/>
    <w:rsid w:val="00E56E17"/>
    <w:rsid w:val="00E67157"/>
    <w:rsid w:val="00ED1745"/>
    <w:rsid w:val="00EF7364"/>
    <w:rsid w:val="00EF77D0"/>
    <w:rsid w:val="00F56C95"/>
    <w:rsid w:val="00F65E72"/>
    <w:rsid w:val="00F94EC5"/>
    <w:rsid w:val="00FD4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98DA2"/>
  <w15:docId w15:val="{00E27DAF-E9C2-41C2-915E-48F00D8C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
    <w:name w:val="st"/>
    <w:basedOn w:val="Standardnpsmoodstavce"/>
    <w:rsid w:val="00222B2C"/>
  </w:style>
  <w:style w:type="character" w:styleId="Hypertextovodkaz">
    <w:name w:val="Hyperlink"/>
    <w:basedOn w:val="Standardnpsmoodstavce"/>
    <w:uiPriority w:val="99"/>
    <w:unhideWhenUsed/>
    <w:rsid w:val="00222B2C"/>
    <w:rPr>
      <w:color w:val="0000FF" w:themeColor="hyperlink"/>
      <w:u w:val="single"/>
    </w:rPr>
  </w:style>
  <w:style w:type="paragraph" w:styleId="Zhlav">
    <w:name w:val="header"/>
    <w:basedOn w:val="Normln"/>
    <w:link w:val="ZhlavChar"/>
    <w:uiPriority w:val="99"/>
    <w:semiHidden/>
    <w:unhideWhenUsed/>
    <w:rsid w:val="00222B2C"/>
    <w:pPr>
      <w:tabs>
        <w:tab w:val="center" w:pos="4680"/>
        <w:tab w:val="right" w:pos="9360"/>
      </w:tabs>
      <w:spacing w:after="0" w:line="240" w:lineRule="auto"/>
    </w:pPr>
  </w:style>
  <w:style w:type="character" w:customStyle="1" w:styleId="ZhlavChar">
    <w:name w:val="Záhlaví Char"/>
    <w:basedOn w:val="Standardnpsmoodstavce"/>
    <w:link w:val="Zhlav"/>
    <w:uiPriority w:val="99"/>
    <w:semiHidden/>
    <w:rsid w:val="00222B2C"/>
  </w:style>
  <w:style w:type="paragraph" w:styleId="Zpat">
    <w:name w:val="footer"/>
    <w:basedOn w:val="Normln"/>
    <w:link w:val="ZpatChar"/>
    <w:uiPriority w:val="99"/>
    <w:unhideWhenUsed/>
    <w:rsid w:val="00222B2C"/>
    <w:pPr>
      <w:tabs>
        <w:tab w:val="center" w:pos="4680"/>
        <w:tab w:val="right" w:pos="9360"/>
      </w:tabs>
      <w:spacing w:after="0" w:line="240" w:lineRule="auto"/>
    </w:pPr>
  </w:style>
  <w:style w:type="character" w:customStyle="1" w:styleId="ZpatChar">
    <w:name w:val="Zápatí Char"/>
    <w:basedOn w:val="Standardnpsmoodstavce"/>
    <w:link w:val="Zpat"/>
    <w:uiPriority w:val="99"/>
    <w:rsid w:val="00222B2C"/>
  </w:style>
  <w:style w:type="paragraph" w:styleId="Odstavecseseznamem">
    <w:name w:val="List Paragraph"/>
    <w:basedOn w:val="Normln"/>
    <w:uiPriority w:val="34"/>
    <w:qFormat/>
    <w:rsid w:val="00222B2C"/>
    <w:pPr>
      <w:ind w:left="720"/>
      <w:contextualSpacing/>
    </w:pPr>
  </w:style>
  <w:style w:type="character" w:styleId="Odkaznakoment">
    <w:name w:val="annotation reference"/>
    <w:basedOn w:val="Standardnpsmoodstavce"/>
    <w:uiPriority w:val="99"/>
    <w:semiHidden/>
    <w:unhideWhenUsed/>
    <w:rsid w:val="00222B2C"/>
    <w:rPr>
      <w:sz w:val="16"/>
      <w:szCs w:val="16"/>
    </w:rPr>
  </w:style>
  <w:style w:type="paragraph" w:styleId="Textkomente">
    <w:name w:val="annotation text"/>
    <w:basedOn w:val="Normln"/>
    <w:link w:val="TextkomenteChar"/>
    <w:uiPriority w:val="99"/>
    <w:semiHidden/>
    <w:unhideWhenUsed/>
    <w:rsid w:val="00222B2C"/>
    <w:pPr>
      <w:spacing w:line="240" w:lineRule="auto"/>
    </w:pPr>
    <w:rPr>
      <w:sz w:val="20"/>
      <w:szCs w:val="20"/>
    </w:rPr>
  </w:style>
  <w:style w:type="character" w:customStyle="1" w:styleId="TextkomenteChar">
    <w:name w:val="Text komentáře Char"/>
    <w:basedOn w:val="Standardnpsmoodstavce"/>
    <w:link w:val="Textkomente"/>
    <w:uiPriority w:val="99"/>
    <w:semiHidden/>
    <w:rsid w:val="00222B2C"/>
    <w:rPr>
      <w:sz w:val="20"/>
      <w:szCs w:val="20"/>
    </w:rPr>
  </w:style>
  <w:style w:type="paragraph" w:styleId="Pedmtkomente">
    <w:name w:val="annotation subject"/>
    <w:basedOn w:val="Textkomente"/>
    <w:next w:val="Textkomente"/>
    <w:link w:val="PedmtkomenteChar"/>
    <w:uiPriority w:val="99"/>
    <w:semiHidden/>
    <w:unhideWhenUsed/>
    <w:rsid w:val="00222B2C"/>
    <w:rPr>
      <w:b/>
      <w:bCs/>
    </w:rPr>
  </w:style>
  <w:style w:type="character" w:customStyle="1" w:styleId="PedmtkomenteChar">
    <w:name w:val="Předmět komentáře Char"/>
    <w:basedOn w:val="TextkomenteChar"/>
    <w:link w:val="Pedmtkomente"/>
    <w:uiPriority w:val="99"/>
    <w:semiHidden/>
    <w:rsid w:val="00222B2C"/>
    <w:rPr>
      <w:b/>
      <w:bCs/>
      <w:sz w:val="20"/>
      <w:szCs w:val="20"/>
    </w:rPr>
  </w:style>
  <w:style w:type="paragraph" w:styleId="Textbubliny">
    <w:name w:val="Balloon Text"/>
    <w:basedOn w:val="Normln"/>
    <w:link w:val="TextbublinyChar"/>
    <w:uiPriority w:val="99"/>
    <w:semiHidden/>
    <w:unhideWhenUsed/>
    <w:rsid w:val="00EF736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F7364"/>
    <w:rPr>
      <w:rFonts w:ascii="Tahoma" w:hAnsi="Tahoma" w:cs="Tahoma"/>
      <w:sz w:val="16"/>
      <w:szCs w:val="16"/>
    </w:rPr>
  </w:style>
  <w:style w:type="paragraph" w:styleId="Revize">
    <w:name w:val="Revision"/>
    <w:hidden/>
    <w:uiPriority w:val="99"/>
    <w:semiHidden/>
    <w:rsid w:val="003C48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58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4194</Words>
  <Characters>24745</Characters>
  <Application>Microsoft Office Word</Application>
  <DocSecurity>0</DocSecurity>
  <Lines>206</Lines>
  <Paragraphs>57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Razdik</dc:creator>
  <cp:lastModifiedBy>Pynelopi Cimprichová</cp:lastModifiedBy>
  <cp:revision>3</cp:revision>
  <cp:lastPrinted>2021-04-24T05:52:00Z</cp:lastPrinted>
  <dcterms:created xsi:type="dcterms:W3CDTF">2022-10-20T13:51:00Z</dcterms:created>
  <dcterms:modified xsi:type="dcterms:W3CDTF">2022-10-20T13:52:00Z</dcterms:modified>
</cp:coreProperties>
</file>